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2657">
      <w:pPr>
        <w:pStyle w:val="2"/>
        <w:spacing w:before="101" w:line="400" w:lineRule="exact"/>
        <w:ind w:left="85"/>
        <w:rPr>
          <w:rFonts w:hAnsi="仿宋" w:cs="仿宋"/>
          <w:spacing w:val="-7"/>
          <w:sz w:val="32"/>
          <w:szCs w:val="32"/>
        </w:rPr>
      </w:pPr>
      <w:r>
        <w:rPr>
          <w:rFonts w:hint="eastAsia" w:hAnsi="仿宋" w:cs="仿宋"/>
          <w:spacing w:val="-7"/>
          <w:sz w:val="32"/>
          <w:szCs w:val="32"/>
        </w:rPr>
        <w:t>附件</w:t>
      </w:r>
    </w:p>
    <w:p w14:paraId="452B5CD2">
      <w:pPr>
        <w:pStyle w:val="2"/>
        <w:spacing w:before="101" w:line="400" w:lineRule="exact"/>
        <w:ind w:left="85"/>
        <w:rPr>
          <w:rFonts w:hint="eastAsia" w:hAnsi="仿宋" w:cs="仿宋"/>
          <w:sz w:val="32"/>
          <w:szCs w:val="32"/>
        </w:rPr>
      </w:pPr>
    </w:p>
    <w:p w14:paraId="07AE7E6B">
      <w:pPr>
        <w:spacing w:before="42" w:line="603" w:lineRule="exact"/>
        <w:jc w:val="center"/>
        <w:rPr>
          <w:rFonts w:hint="eastAsia" w:ascii="方正小标宋简体" w:hAnsi="宋体" w:eastAsia="方正小标宋简体" w:cs="宋体"/>
          <w:spacing w:val="-1"/>
          <w:position w:val="3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"/>
          <w:position w:val="3"/>
          <w:sz w:val="44"/>
          <w:szCs w:val="44"/>
        </w:rPr>
        <w:t>2025中国航空航天科普教育主题论坛日程安排</w:t>
      </w:r>
    </w:p>
    <w:p w14:paraId="213B5B99">
      <w:pPr>
        <w:spacing w:before="42" w:line="603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524" w:tblpY="151"/>
        <w:tblOverlap w:val="never"/>
        <w:tblW w:w="89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843"/>
        <w:gridCol w:w="3402"/>
        <w:gridCol w:w="2413"/>
      </w:tblGrid>
      <w:tr w14:paraId="0EF45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3" w:type="dxa"/>
            <w:vAlign w:val="center"/>
          </w:tcPr>
          <w:p w14:paraId="342A5B89">
            <w:pPr>
              <w:spacing w:before="78" w:line="400" w:lineRule="exact"/>
              <w:ind w:left="38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4147F039">
            <w:pPr>
              <w:spacing w:before="78" w:line="400" w:lineRule="exact"/>
              <w:ind w:left="556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14:paraId="4E832F4D">
            <w:pPr>
              <w:spacing w:before="78" w:line="400" w:lineRule="exact"/>
              <w:ind w:left="1088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会议内容</w:t>
            </w:r>
          </w:p>
        </w:tc>
        <w:tc>
          <w:tcPr>
            <w:tcW w:w="2413" w:type="dxa"/>
            <w:vAlign w:val="center"/>
          </w:tcPr>
          <w:p w14:paraId="38BB2455">
            <w:pPr>
              <w:spacing w:before="78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会议地点</w:t>
            </w:r>
          </w:p>
        </w:tc>
      </w:tr>
      <w:tr w14:paraId="2FF8B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73" w:type="dxa"/>
            <w:vAlign w:val="center"/>
          </w:tcPr>
          <w:p w14:paraId="155134D2">
            <w:pPr>
              <w:pStyle w:val="7"/>
              <w:spacing w:before="163" w:line="400" w:lineRule="exact"/>
              <w:ind w:left="329" w:right="294" w:firstLine="5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14:paraId="77B210F5">
            <w:pPr>
              <w:pStyle w:val="7"/>
              <w:spacing w:before="78" w:line="400" w:lineRule="exact"/>
              <w:ind w:left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14:00-20:00</w:t>
            </w:r>
          </w:p>
        </w:tc>
        <w:tc>
          <w:tcPr>
            <w:tcW w:w="3402" w:type="dxa"/>
            <w:vAlign w:val="center"/>
          </w:tcPr>
          <w:p w14:paraId="12A4A27C">
            <w:pPr>
              <w:pStyle w:val="7"/>
              <w:spacing w:before="78" w:line="400" w:lineRule="exact"/>
              <w:ind w:left="11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参会代表报到</w:t>
            </w:r>
          </w:p>
        </w:tc>
        <w:tc>
          <w:tcPr>
            <w:tcW w:w="2413" w:type="dxa"/>
            <w:vAlign w:val="center"/>
          </w:tcPr>
          <w:p w14:paraId="09B84991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重庆学豪酒店</w:t>
            </w:r>
          </w:p>
        </w:tc>
      </w:tr>
      <w:tr w14:paraId="57AB4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3" w:type="dxa"/>
            <w:vMerge w:val="restart"/>
            <w:tcBorders>
              <w:bottom w:val="nil"/>
            </w:tcBorders>
            <w:vAlign w:val="center"/>
          </w:tcPr>
          <w:p w14:paraId="6980B93A">
            <w:pPr>
              <w:pStyle w:val="7"/>
              <w:spacing w:before="78" w:line="400" w:lineRule="exact"/>
              <w:ind w:left="329" w:right="294" w:firstLine="5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14:paraId="4F3373B0">
            <w:pPr>
              <w:pStyle w:val="7"/>
              <w:spacing w:before="78" w:line="400" w:lineRule="exact"/>
              <w:ind w:left="20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9:30-10:30</w:t>
            </w:r>
          </w:p>
        </w:tc>
        <w:tc>
          <w:tcPr>
            <w:tcW w:w="3402" w:type="dxa"/>
            <w:vAlign w:val="center"/>
          </w:tcPr>
          <w:p w14:paraId="0DA97DEC">
            <w:pPr>
              <w:pStyle w:val="7"/>
              <w:spacing w:before="78" w:line="400" w:lineRule="exact"/>
              <w:ind w:left="130"/>
              <w:rPr>
                <w:rFonts w:hint="eastAsia" w:ascii="仿宋_GB2312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>2025中国航空航天科普大会暨第九届全国青少年无人机大赛开幕式</w:t>
            </w:r>
          </w:p>
          <w:p w14:paraId="3C283DF7">
            <w:pPr>
              <w:pStyle w:val="7"/>
              <w:spacing w:before="78" w:line="400" w:lineRule="exact"/>
              <w:ind w:left="130"/>
              <w:rPr>
                <w:rFonts w:hint="eastAsia" w:ascii="仿宋_GB2312" w:eastAsia="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>全国航空特色学校授牌仪式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1C9B9774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重庆南坪国际会展中心</w:t>
            </w:r>
          </w:p>
        </w:tc>
      </w:tr>
      <w:tr w14:paraId="280C8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center"/>
          </w:tcPr>
          <w:p w14:paraId="6D470C4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B06676">
            <w:pPr>
              <w:pStyle w:val="7"/>
              <w:spacing w:before="78" w:line="400" w:lineRule="exact"/>
              <w:ind w:left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10:45-11:45</w:t>
            </w:r>
          </w:p>
        </w:tc>
        <w:tc>
          <w:tcPr>
            <w:tcW w:w="3402" w:type="dxa"/>
            <w:vAlign w:val="center"/>
          </w:tcPr>
          <w:p w14:paraId="7D125913">
            <w:pPr>
              <w:pStyle w:val="7"/>
              <w:spacing w:before="78" w:line="400" w:lineRule="exact"/>
              <w:ind w:left="13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>院士专家主旨报告</w:t>
            </w:r>
          </w:p>
        </w:tc>
        <w:tc>
          <w:tcPr>
            <w:tcW w:w="2413" w:type="dxa"/>
            <w:vMerge w:val="continue"/>
            <w:tcBorders>
              <w:top w:val="nil"/>
              <w:bottom w:val="nil"/>
            </w:tcBorders>
            <w:vAlign w:val="center"/>
          </w:tcPr>
          <w:p w14:paraId="45574CB0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1380E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73" w:type="dxa"/>
            <w:vMerge w:val="continue"/>
            <w:tcBorders>
              <w:top w:val="nil"/>
            </w:tcBorders>
            <w:vAlign w:val="center"/>
          </w:tcPr>
          <w:p w14:paraId="32EA405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4F1998">
            <w:pPr>
              <w:pStyle w:val="7"/>
              <w:spacing w:before="78" w:line="400" w:lineRule="exact"/>
              <w:ind w:left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0-1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14:paraId="53870CAA">
            <w:pPr>
              <w:pStyle w:val="7"/>
              <w:spacing w:before="78" w:line="400" w:lineRule="exact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知名航空航天科普专家专题报告</w:t>
            </w: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01251CDA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341A5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273" w:type="dxa"/>
            <w:vMerge w:val="continue"/>
            <w:vAlign w:val="center"/>
          </w:tcPr>
          <w:p w14:paraId="18D892E8">
            <w:pPr>
              <w:pStyle w:val="7"/>
              <w:spacing w:before="78" w:line="400" w:lineRule="exact"/>
              <w:ind w:left="329" w:right="294" w:firstLine="5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33DBC8">
            <w:pPr>
              <w:pStyle w:val="7"/>
              <w:spacing w:before="78" w:line="400" w:lineRule="exact"/>
              <w:ind w:left="20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9:00-12:00</w:t>
            </w:r>
          </w:p>
        </w:tc>
        <w:tc>
          <w:tcPr>
            <w:tcW w:w="3402" w:type="dxa"/>
            <w:vAlign w:val="center"/>
          </w:tcPr>
          <w:p w14:paraId="54D78573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航空航天特色学校</w:t>
            </w:r>
            <w:r>
              <w:rPr>
                <w:rFonts w:hint="eastAsia" w:ascii="仿宋_GB2312" w:eastAsia="仿宋_GB2312"/>
                <w:spacing w:val="-5"/>
                <w:sz w:val="28"/>
                <w:szCs w:val="28"/>
                <w:lang w:val="en-US" w:eastAsia="zh-CN"/>
              </w:rPr>
              <w:t>政策解读及工作</w:t>
            </w: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经验分享</w:t>
            </w:r>
          </w:p>
        </w:tc>
        <w:tc>
          <w:tcPr>
            <w:tcW w:w="2413" w:type="dxa"/>
            <w:vMerge w:val="restart"/>
            <w:vAlign w:val="center"/>
          </w:tcPr>
          <w:p w14:paraId="7AFCD8D7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重庆市南岸区南坪实验外国语小学校</w:t>
            </w:r>
          </w:p>
        </w:tc>
      </w:tr>
      <w:tr w14:paraId="33A68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273" w:type="dxa"/>
            <w:vMerge w:val="continue"/>
            <w:vAlign w:val="center"/>
          </w:tcPr>
          <w:p w14:paraId="2909F18C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FA1937">
            <w:pPr>
              <w:pStyle w:val="7"/>
              <w:spacing w:before="78" w:line="400" w:lineRule="exact"/>
              <w:ind w:left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0-1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50BFA2AE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全国航空航天特色学校及科普教育基地经验分享</w:t>
            </w:r>
          </w:p>
        </w:tc>
        <w:tc>
          <w:tcPr>
            <w:tcW w:w="2413" w:type="dxa"/>
            <w:vMerge w:val="continue"/>
            <w:vAlign w:val="center"/>
          </w:tcPr>
          <w:p w14:paraId="1CFFFCBA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6BE29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73" w:type="dxa"/>
            <w:vAlign w:val="center"/>
          </w:tcPr>
          <w:p w14:paraId="7112C6D2">
            <w:pPr>
              <w:pStyle w:val="7"/>
              <w:spacing w:before="168" w:line="400" w:lineRule="exact"/>
              <w:ind w:left="329" w:right="294" w:firstLine="5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14:paraId="50B448DA">
            <w:pPr>
              <w:pStyle w:val="7"/>
              <w:spacing w:before="78" w:line="400" w:lineRule="exact"/>
              <w:ind w:left="54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14:paraId="5E839C1C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大赛、展区实地观摩学习，座谈讨论</w:t>
            </w:r>
          </w:p>
        </w:tc>
        <w:tc>
          <w:tcPr>
            <w:tcW w:w="2413" w:type="dxa"/>
            <w:vAlign w:val="center"/>
          </w:tcPr>
          <w:p w14:paraId="215D010A">
            <w:pPr>
              <w:pStyle w:val="7"/>
              <w:spacing w:line="400" w:lineRule="exact"/>
              <w:ind w:left="113" w:right="164" w:hanging="2"/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  <w:lang w:eastAsia="zh-CN"/>
              </w:rPr>
              <w:t>重庆南坪国际会展中心</w:t>
            </w:r>
          </w:p>
        </w:tc>
      </w:tr>
      <w:tr w14:paraId="5791B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73" w:type="dxa"/>
            <w:vAlign w:val="center"/>
          </w:tcPr>
          <w:p w14:paraId="4CE7EE28">
            <w:pPr>
              <w:pStyle w:val="7"/>
              <w:spacing w:before="165" w:line="400" w:lineRule="exact"/>
              <w:ind w:left="329" w:right="294" w:firstLine="5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14:paraId="6354028D">
            <w:pPr>
              <w:pStyle w:val="7"/>
              <w:spacing w:before="78" w:line="400" w:lineRule="exact"/>
              <w:ind w:left="54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全天</w:t>
            </w:r>
          </w:p>
        </w:tc>
        <w:tc>
          <w:tcPr>
            <w:tcW w:w="5815" w:type="dxa"/>
            <w:gridSpan w:val="2"/>
            <w:vAlign w:val="center"/>
          </w:tcPr>
          <w:p w14:paraId="7689E830">
            <w:pPr>
              <w:pStyle w:val="7"/>
              <w:spacing w:before="78"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疏散</w:t>
            </w:r>
          </w:p>
        </w:tc>
      </w:tr>
    </w:tbl>
    <w:p w14:paraId="65525252">
      <w:pPr>
        <w:pStyle w:val="8"/>
        <w:tabs>
          <w:tab w:val="clear" w:pos="8844"/>
        </w:tabs>
        <w:spacing w:line="200" w:lineRule="exact"/>
        <w:ind w:right="316"/>
        <w:rPr>
          <w:rFonts w:ascii="仿宋_GB2312"/>
        </w:rPr>
      </w:pPr>
    </w:p>
    <w:p w14:paraId="7ADDE214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A6CF5"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0C5421D">
                          <w:pPr>
                            <w:pStyle w:val="3"/>
                            <w:ind w:right="32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lOUvQM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5421D">
                    <w:pPr>
                      <w:pStyle w:val="3"/>
                      <w:ind w:right="32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B8844"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468298E">
                          <w:pPr>
                            <w:pStyle w:val="3"/>
                            <w:ind w:right="320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VaAHH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68298E">
                    <w:pPr>
                      <w:pStyle w:val="3"/>
                      <w:ind w:right="320"/>
                      <w:rPr>
                        <w:rFonts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4165">
    <w:pPr>
      <w:pStyle w:val="3"/>
      <w:ind w:right="3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46B3"/>
    <w:rsid w:val="24E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Calibri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customStyle="1" w:styleId="8">
    <w:name w:val="底座"/>
    <w:basedOn w:val="9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9">
    <w:name w:val="主题词"/>
    <w:basedOn w:val="1"/>
    <w:qFormat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2025-07-18T07:30:00Z</dcterms:created>
  <dc:creator>forever</dc:creator>
  <cp:lastModifiedBy>forever</cp:lastModifiedBy>
  <dcterms:modified xsi:type="dcterms:W3CDTF">2025-07-18T07:30:56Z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27FA5DA7D00A46189481C8F0B7F7E995_11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