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926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default" w:ascii="仿宋_GB2312" w:hAnsi="仿宋_GB2312" w:eastAsia="仿宋_GB2312" w:cs="仿宋_GB2312"/>
          <w:b/>
          <w:bCs/>
          <w:sz w:val="32"/>
          <w:szCs w:val="32"/>
          <w:lang w:val="en-US" w:eastAsia="zh-CN"/>
        </w:rPr>
      </w:pPr>
      <w:bookmarkStart w:id="1" w:name="_GoBack"/>
      <w:r>
        <w:rPr>
          <w:rFonts w:hint="eastAsia" w:ascii="仿宋_GB2312" w:hAnsi="仿宋_GB2312" w:eastAsia="仿宋_GB2312" w:cs="仿宋_GB2312"/>
          <w:b/>
          <w:bCs/>
          <w:sz w:val="32"/>
          <w:szCs w:val="32"/>
          <w:lang w:val="en-US" w:eastAsia="zh-CN"/>
        </w:rPr>
        <w:t>附件：</w:t>
      </w:r>
    </w:p>
    <w:bookmarkEnd w:id="1"/>
    <w:p w14:paraId="41BF40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1.技术考察场景简介：</w:t>
      </w:r>
    </w:p>
    <w:p w14:paraId="0A22CEF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val="0"/>
          <w:bCs w:val="0"/>
          <w:sz w:val="32"/>
          <w:szCs w:val="32"/>
          <w:lang w:val="en-US" w:eastAsia="zh-CN"/>
        </w:rPr>
      </w:pPr>
      <w:bookmarkStart w:id="0" w:name="OLE_LINK2"/>
      <w:r>
        <w:rPr>
          <w:rFonts w:hint="eastAsia" w:ascii="仿宋_GB2312" w:hAnsi="仿宋_GB2312" w:eastAsia="仿宋_GB2312" w:cs="仿宋_GB2312"/>
          <w:b/>
          <w:bCs/>
          <w:sz w:val="32"/>
          <w:szCs w:val="32"/>
          <w:lang w:val="en-US" w:eastAsia="zh-CN"/>
        </w:rPr>
        <w:t>深圳市</w:t>
      </w:r>
      <w:r>
        <w:rPr>
          <w:rFonts w:hint="default" w:ascii="仿宋_GB2312" w:hAnsi="仿宋_GB2312" w:eastAsia="仿宋_GB2312" w:cs="仿宋_GB2312"/>
          <w:b/>
          <w:bCs/>
          <w:sz w:val="32"/>
          <w:szCs w:val="32"/>
          <w:lang w:val="en-US" w:eastAsia="zh-CN"/>
        </w:rPr>
        <w:t>光明区城市规划展览馆</w:t>
      </w:r>
      <w:bookmarkEnd w:id="0"/>
      <w:r>
        <w:rPr>
          <w:rFonts w:hint="default" w:ascii="仿宋_GB2312" w:hAnsi="仿宋_GB2312" w:eastAsia="仿宋_GB2312" w:cs="仿宋_GB2312"/>
          <w:b w:val="0"/>
          <w:bCs w:val="0"/>
          <w:sz w:val="32"/>
          <w:szCs w:val="32"/>
          <w:lang w:val="en-US" w:eastAsia="zh-CN"/>
        </w:rPr>
        <w:t>位于深圳市光明区光明文化艺术中心，于2022年12月28日开馆，定位为集规划展示、文化空间、公教体验、知识普及、科技演绎等功能于一体的综合性“城市会客厅”。展馆总布展面积约3067平方米，共三层，分别设有城市客厅、光明历史和光明规划等主题展区。该馆主要用于展示光明区历史人文与未来规划。其运用AI、AR、</w:t>
      </w:r>
      <w:r>
        <w:rPr>
          <w:rFonts w:hint="default" w:ascii="仿宋_GB2312" w:hAnsi="仿宋_GB2312" w:eastAsia="仿宋_GB2312" w:cs="仿宋_GB2312"/>
          <w:b w:val="0"/>
          <w:bCs w:val="0"/>
          <w:sz w:val="32"/>
          <w:szCs w:val="32"/>
          <w:lang w:val="en-US" w:eastAsia="zh-CN"/>
        </w:rPr>
        <w:fldChar w:fldCharType="begin"/>
      </w:r>
      <w:r>
        <w:rPr>
          <w:rFonts w:hint="default" w:ascii="仿宋_GB2312" w:hAnsi="仿宋_GB2312" w:eastAsia="仿宋_GB2312" w:cs="仿宋_GB2312"/>
          <w:b w:val="0"/>
          <w:bCs w:val="0"/>
          <w:sz w:val="32"/>
          <w:szCs w:val="32"/>
          <w:lang w:val="en-US" w:eastAsia="zh-CN"/>
        </w:rPr>
        <w:instrText xml:space="preserve"> HYPERLINK "https://baike.baidu.com/item/%E8%A3%B8%E7%9C%BC3D/10911273?fromModule=lemma_inlink" \t "https://baike.baidu.com/item/%E5%85%89%E6%98%8E%E5%8C%BA%E5%9F%8E%E5%B8%82%E8%A7%84%E5%88%92%E5%B1%95%E8%A7%88%E9%A6%86/_blank" </w:instrText>
      </w:r>
      <w:r>
        <w:rPr>
          <w:rFonts w:hint="default" w:ascii="仿宋_GB2312" w:hAnsi="仿宋_GB2312" w:eastAsia="仿宋_GB2312" w:cs="仿宋_GB2312"/>
          <w:b w:val="0"/>
          <w:bCs w:val="0"/>
          <w:sz w:val="32"/>
          <w:szCs w:val="32"/>
          <w:lang w:val="en-US" w:eastAsia="zh-CN"/>
        </w:rPr>
        <w:fldChar w:fldCharType="separate"/>
      </w:r>
      <w:r>
        <w:rPr>
          <w:rFonts w:hint="default" w:ascii="仿宋_GB2312" w:hAnsi="仿宋_GB2312" w:eastAsia="仿宋_GB2312" w:cs="仿宋_GB2312"/>
          <w:b w:val="0"/>
          <w:bCs w:val="0"/>
          <w:sz w:val="32"/>
          <w:szCs w:val="32"/>
          <w:lang w:val="en-US" w:eastAsia="zh-CN"/>
        </w:rPr>
        <w:t>裸眼3D</w:t>
      </w:r>
      <w:r>
        <w:rPr>
          <w:rFonts w:hint="default" w:ascii="仿宋_GB2312" w:hAnsi="仿宋_GB2312" w:eastAsia="仿宋_GB2312" w:cs="仿宋_GB2312"/>
          <w:b w:val="0"/>
          <w:bCs w:val="0"/>
          <w:sz w:val="32"/>
          <w:szCs w:val="32"/>
          <w:lang w:val="en-US" w:eastAsia="zh-CN"/>
        </w:rPr>
        <w:fldChar w:fldCharType="end"/>
      </w:r>
      <w:r>
        <w:rPr>
          <w:rFonts w:hint="default"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fldChar w:fldCharType="begin"/>
      </w:r>
      <w:r>
        <w:rPr>
          <w:rFonts w:hint="default" w:ascii="仿宋_GB2312" w:hAnsi="仿宋_GB2312" w:eastAsia="仿宋_GB2312" w:cs="仿宋_GB2312"/>
          <w:b w:val="0"/>
          <w:bCs w:val="0"/>
          <w:sz w:val="32"/>
          <w:szCs w:val="32"/>
          <w:lang w:val="en-US" w:eastAsia="zh-CN"/>
        </w:rPr>
        <w:instrText xml:space="preserve"> HYPERLINK "https://baike.baidu.com/item/%E5%85%A8%E6%81%AF%E5%BD%B1%E5%83%8F/19749001?fromModule=lemma_inlink" \t "https://baike.baidu.com/item/%E5%85%89%E6%98%8E%E5%8C%BA%E5%9F%8E%E5%B8%82%E8%A7%84%E5%88%92%E5%B1%95%E8%A7%88%E9%A6%86/_blank" </w:instrText>
      </w:r>
      <w:r>
        <w:rPr>
          <w:rFonts w:hint="default" w:ascii="仿宋_GB2312" w:hAnsi="仿宋_GB2312" w:eastAsia="仿宋_GB2312" w:cs="仿宋_GB2312"/>
          <w:b w:val="0"/>
          <w:bCs w:val="0"/>
          <w:sz w:val="32"/>
          <w:szCs w:val="32"/>
          <w:lang w:val="en-US" w:eastAsia="zh-CN"/>
        </w:rPr>
        <w:fldChar w:fldCharType="separate"/>
      </w:r>
      <w:r>
        <w:rPr>
          <w:rFonts w:hint="default" w:ascii="仿宋_GB2312" w:hAnsi="仿宋_GB2312" w:eastAsia="仿宋_GB2312" w:cs="仿宋_GB2312"/>
          <w:b w:val="0"/>
          <w:bCs w:val="0"/>
          <w:sz w:val="32"/>
          <w:szCs w:val="32"/>
          <w:lang w:val="en-US" w:eastAsia="zh-CN"/>
        </w:rPr>
        <w:t>全息影像</w:t>
      </w:r>
      <w:r>
        <w:rPr>
          <w:rFonts w:hint="default" w:ascii="仿宋_GB2312" w:hAnsi="仿宋_GB2312" w:eastAsia="仿宋_GB2312" w:cs="仿宋_GB2312"/>
          <w:b w:val="0"/>
          <w:bCs w:val="0"/>
          <w:sz w:val="32"/>
          <w:szCs w:val="32"/>
          <w:lang w:val="en-US" w:eastAsia="zh-CN"/>
        </w:rPr>
        <w:fldChar w:fldCharType="end"/>
      </w:r>
      <w:r>
        <w:rPr>
          <w:rFonts w:hint="default" w:ascii="仿宋_GB2312" w:hAnsi="仿宋_GB2312" w:eastAsia="仿宋_GB2312" w:cs="仿宋_GB2312"/>
          <w:b w:val="0"/>
          <w:bCs w:val="0"/>
          <w:sz w:val="32"/>
          <w:szCs w:val="32"/>
          <w:lang w:val="en-US" w:eastAsia="zh-CN"/>
        </w:rPr>
        <w:t>及飞翔影院等多种现代技术进行展示，并举办“小小规划师”、“筑美光明大讲堂”、“认识地球”教育科普活动及专题展览等公教活动。展馆曾接待全国及省政协委员、</w:t>
      </w:r>
      <w:r>
        <w:rPr>
          <w:rFonts w:hint="default" w:ascii="仿宋_GB2312" w:hAnsi="仿宋_GB2312" w:eastAsia="仿宋_GB2312" w:cs="仿宋_GB2312"/>
          <w:b w:val="0"/>
          <w:bCs w:val="0"/>
          <w:sz w:val="32"/>
          <w:szCs w:val="32"/>
          <w:lang w:val="en-US" w:eastAsia="zh-CN"/>
        </w:rPr>
        <w:fldChar w:fldCharType="begin"/>
      </w:r>
      <w:r>
        <w:rPr>
          <w:rFonts w:hint="default" w:ascii="仿宋_GB2312" w:hAnsi="仿宋_GB2312" w:eastAsia="仿宋_GB2312" w:cs="仿宋_GB2312"/>
          <w:b w:val="0"/>
          <w:bCs w:val="0"/>
          <w:sz w:val="32"/>
          <w:szCs w:val="32"/>
          <w:lang w:val="en-US" w:eastAsia="zh-CN"/>
        </w:rPr>
        <w:instrText xml:space="preserve"> HYPERLINK "https://baike.baidu.com/item/%E4%B8%96%E7%95%8C%E7%B2%A4%E5%95%86%E5%A4%A7%E4%BC%9A/18842428?fromModule=lemma_inlink" \t "https://baike.baidu.com/item/%E5%85%89%E6%98%8E%E5%8C%BA%E5%9F%8E%E5%B8%82%E8%A7%84%E5%88%92%E5%B1%95%E8%A7%88%E9%A6%86/_blank" </w:instrText>
      </w:r>
      <w:r>
        <w:rPr>
          <w:rFonts w:hint="default" w:ascii="仿宋_GB2312" w:hAnsi="仿宋_GB2312" w:eastAsia="仿宋_GB2312" w:cs="仿宋_GB2312"/>
          <w:b w:val="0"/>
          <w:bCs w:val="0"/>
          <w:sz w:val="32"/>
          <w:szCs w:val="32"/>
          <w:lang w:val="en-US" w:eastAsia="zh-CN"/>
        </w:rPr>
        <w:fldChar w:fldCharType="separate"/>
      </w:r>
      <w:r>
        <w:rPr>
          <w:rFonts w:hint="default" w:ascii="仿宋_GB2312" w:hAnsi="仿宋_GB2312" w:eastAsia="仿宋_GB2312" w:cs="仿宋_GB2312"/>
          <w:b w:val="0"/>
          <w:bCs w:val="0"/>
          <w:sz w:val="32"/>
          <w:szCs w:val="32"/>
          <w:lang w:val="en-US" w:eastAsia="zh-CN"/>
        </w:rPr>
        <w:t>世界粤商大会</w:t>
      </w:r>
      <w:r>
        <w:rPr>
          <w:rFonts w:hint="default" w:ascii="仿宋_GB2312" w:hAnsi="仿宋_GB2312" w:eastAsia="仿宋_GB2312" w:cs="仿宋_GB2312"/>
          <w:b w:val="0"/>
          <w:bCs w:val="0"/>
          <w:sz w:val="32"/>
          <w:szCs w:val="32"/>
          <w:lang w:val="en-US" w:eastAsia="zh-CN"/>
        </w:rPr>
        <w:fldChar w:fldCharType="end"/>
      </w:r>
      <w:r>
        <w:rPr>
          <w:rFonts w:hint="default" w:ascii="仿宋_GB2312" w:hAnsi="仿宋_GB2312" w:eastAsia="仿宋_GB2312" w:cs="仿宋_GB2312"/>
          <w:b w:val="0"/>
          <w:bCs w:val="0"/>
          <w:sz w:val="32"/>
          <w:szCs w:val="32"/>
          <w:lang w:val="en-US" w:eastAsia="zh-CN"/>
        </w:rPr>
        <w:t>企业代表、拉美国家记者团等多批次调研参观。</w:t>
      </w:r>
    </w:p>
    <w:p w14:paraId="1BD123A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深圳理工大学材料能源工程学院钙钛矿光电材料与器件实验室</w:t>
      </w:r>
      <w:r>
        <w:rPr>
          <w:rFonts w:hint="eastAsia" w:ascii="仿宋_GB2312" w:hAnsi="仿宋_GB2312" w:eastAsia="仿宋_GB2312" w:cs="仿宋_GB2312"/>
          <w:bCs/>
          <w:sz w:val="32"/>
          <w:szCs w:val="32"/>
        </w:rPr>
        <w:t>是深圳理工大学材料科学与能源工程学院钙钛矿光电材料与器件实验室，依托中国科学院深圳先进技术研究院、由成会明院士团队牵头组建，是产学研深度融合的重点科研平台。实验室聚焦新一代钙钛矿光电技术，主要开展新型钙钛矿材料设计、缺陷与界面调控、高效光伏与光电器件研发、大面积制备及产业化关键技术攻关。立足国家双碳战略，致力于攻克钙钛矿器件效率、稳定性及规模化量产难题，打通基础研究、技术开发与产业应用链条，持续推进高性能钙钛矿光电技术的创新落地与成果转化，培养光电材料领域高素质科研人才。</w:t>
      </w:r>
      <w:r>
        <w:rPr>
          <w:rFonts w:hint="eastAsia" w:ascii="仿宋_GB2312" w:hAnsi="仿宋_GB2312" w:eastAsia="仿宋_GB2312" w:cs="仿宋_GB2312"/>
          <w:b w:val="0"/>
          <w:bCs w:val="0"/>
          <w:sz w:val="32"/>
          <w:szCs w:val="32"/>
          <w:lang w:val="en-US" w:eastAsia="zh-CN"/>
        </w:rPr>
        <w:t>。</w:t>
      </w:r>
    </w:p>
    <w:p w14:paraId="2DD2F0B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bCs/>
          <w:sz w:val="32"/>
          <w:szCs w:val="32"/>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1012667">
      <w:pPr>
        <w:keepNext w:val="0"/>
        <w:keepLines w:val="0"/>
        <w:pageBreakBefore w:val="0"/>
        <w:widowControl w:val="0"/>
        <w:kinsoku/>
        <w:wordWrap/>
        <w:overflowPunct/>
        <w:topLinePunct w:val="0"/>
        <w:autoSpaceDE/>
        <w:autoSpaceDN/>
        <w:bidi w:val="0"/>
        <w:adjustRightInd/>
        <w:snapToGrid/>
        <w:spacing w:line="560" w:lineRule="exact"/>
        <w:jc w:val="both"/>
        <w:textAlignment w:val="auto"/>
      </w:pPr>
      <w:r>
        <w:rPr>
          <w:rFonts w:hint="eastAsia" w:ascii="仿宋_GB2312" w:hAnsi="仿宋_GB2312" w:eastAsia="仿宋_GB2312" w:cs="仿宋_GB2312"/>
          <w:b/>
          <w:bCs/>
          <w:sz w:val="32"/>
          <w:szCs w:val="32"/>
          <w:lang w:val="en-US" w:eastAsia="zh-CN"/>
        </w:rPr>
        <w:t>2.深圳市光明中集行政酒店及机场大巴免费接送时刻表</w:t>
      </w:r>
    </w:p>
    <w:p w14:paraId="6684E4D3">
      <w:pPr>
        <w:jc w:val="center"/>
      </w:pPr>
      <w:r>
        <w:drawing>
          <wp:inline distT="0" distB="0" distL="114300" distR="114300">
            <wp:extent cx="3566795" cy="3735705"/>
            <wp:effectExtent l="0" t="0" r="14605" b="1714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3566795" cy="3735705"/>
                    </a:xfrm>
                    <a:prstGeom prst="rect">
                      <a:avLst/>
                    </a:prstGeom>
                    <a:noFill/>
                    <a:ln>
                      <a:noFill/>
                    </a:ln>
                  </pic:spPr>
                </pic:pic>
              </a:graphicData>
            </a:graphic>
          </wp:inline>
        </w:drawing>
      </w:r>
    </w:p>
    <w:p w14:paraId="7BE9C240">
      <w:pPr>
        <w:jc w:val="center"/>
        <w:rPr>
          <w:rFonts w:hint="eastAsia" w:eastAsia="宋体"/>
          <w:lang w:eastAsia="zh-CN"/>
        </w:rPr>
      </w:pPr>
      <w:r>
        <w:rPr>
          <w:rFonts w:hint="eastAsia" w:eastAsia="宋体"/>
          <w:lang w:eastAsia="zh-CN"/>
        </w:rPr>
        <w:drawing>
          <wp:inline distT="0" distB="0" distL="114300" distR="114300">
            <wp:extent cx="1904365" cy="4564380"/>
            <wp:effectExtent l="0" t="0" r="635" b="7620"/>
            <wp:docPr id="6" name="图片 6" descr="623ef00da2e44f6690ca613dbcfef0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23ef00da2e44f6690ca613dbcfef0d2"/>
                    <pic:cNvPicPr>
                      <a:picLocks noChangeAspect="1"/>
                    </pic:cNvPicPr>
                  </pic:nvPicPr>
                  <pic:blipFill>
                    <a:blip r:embed="rId7"/>
                    <a:stretch>
                      <a:fillRect/>
                    </a:stretch>
                  </pic:blipFill>
                  <pic:spPr>
                    <a:xfrm>
                      <a:off x="0" y="0"/>
                      <a:ext cx="1904365" cy="456438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880D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C5E1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41C5E1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C4ABD">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B460B2"/>
    <w:rsid w:val="00766AF7"/>
    <w:rsid w:val="036C4D4E"/>
    <w:rsid w:val="041C6AA9"/>
    <w:rsid w:val="04286595"/>
    <w:rsid w:val="0AC1566F"/>
    <w:rsid w:val="0CA060AB"/>
    <w:rsid w:val="0D23387C"/>
    <w:rsid w:val="0F0A4535"/>
    <w:rsid w:val="0F9763F7"/>
    <w:rsid w:val="104E43C7"/>
    <w:rsid w:val="10A9762F"/>
    <w:rsid w:val="10B51FD8"/>
    <w:rsid w:val="11227079"/>
    <w:rsid w:val="18703C68"/>
    <w:rsid w:val="19460C23"/>
    <w:rsid w:val="1983142A"/>
    <w:rsid w:val="19D866B8"/>
    <w:rsid w:val="19DF187E"/>
    <w:rsid w:val="1ED46823"/>
    <w:rsid w:val="1F3423DD"/>
    <w:rsid w:val="20F6446B"/>
    <w:rsid w:val="22401FE7"/>
    <w:rsid w:val="22B67F62"/>
    <w:rsid w:val="247E1F51"/>
    <w:rsid w:val="248C68AE"/>
    <w:rsid w:val="25845D9A"/>
    <w:rsid w:val="27E468D9"/>
    <w:rsid w:val="27FF1A38"/>
    <w:rsid w:val="295126A7"/>
    <w:rsid w:val="2A8E5901"/>
    <w:rsid w:val="2C085CAB"/>
    <w:rsid w:val="2EF23F15"/>
    <w:rsid w:val="2F5C5B42"/>
    <w:rsid w:val="304050A9"/>
    <w:rsid w:val="319B3E73"/>
    <w:rsid w:val="31A27F7B"/>
    <w:rsid w:val="32891103"/>
    <w:rsid w:val="329E123F"/>
    <w:rsid w:val="33DB3EAD"/>
    <w:rsid w:val="35A26038"/>
    <w:rsid w:val="36927D93"/>
    <w:rsid w:val="37EDB902"/>
    <w:rsid w:val="3D194264"/>
    <w:rsid w:val="3DDA544D"/>
    <w:rsid w:val="3F6D8C80"/>
    <w:rsid w:val="3FB460B2"/>
    <w:rsid w:val="3FE41E03"/>
    <w:rsid w:val="3FF335F9"/>
    <w:rsid w:val="408D0FB0"/>
    <w:rsid w:val="40C31C84"/>
    <w:rsid w:val="42CB209C"/>
    <w:rsid w:val="4B267696"/>
    <w:rsid w:val="4D202B31"/>
    <w:rsid w:val="4D7A2F11"/>
    <w:rsid w:val="4D8C33FE"/>
    <w:rsid w:val="4D90586E"/>
    <w:rsid w:val="4EC033FE"/>
    <w:rsid w:val="4F0F33BE"/>
    <w:rsid w:val="51DD7EE2"/>
    <w:rsid w:val="53555A0C"/>
    <w:rsid w:val="55120ED3"/>
    <w:rsid w:val="55D676AD"/>
    <w:rsid w:val="56F14900"/>
    <w:rsid w:val="580A43FE"/>
    <w:rsid w:val="5810023C"/>
    <w:rsid w:val="586A061B"/>
    <w:rsid w:val="5B0D1089"/>
    <w:rsid w:val="5B617A3F"/>
    <w:rsid w:val="5C137226"/>
    <w:rsid w:val="5C4B3983"/>
    <w:rsid w:val="5C5D2575"/>
    <w:rsid w:val="5D1276BE"/>
    <w:rsid w:val="5D1E43ED"/>
    <w:rsid w:val="628A6798"/>
    <w:rsid w:val="639603D7"/>
    <w:rsid w:val="65693C3E"/>
    <w:rsid w:val="65A520FF"/>
    <w:rsid w:val="663D1CE4"/>
    <w:rsid w:val="664838F4"/>
    <w:rsid w:val="69ED7040"/>
    <w:rsid w:val="6A682DD1"/>
    <w:rsid w:val="6A792B17"/>
    <w:rsid w:val="6B085226"/>
    <w:rsid w:val="6B8D3CBB"/>
    <w:rsid w:val="71224684"/>
    <w:rsid w:val="731C4D6D"/>
    <w:rsid w:val="73CC4A8A"/>
    <w:rsid w:val="73F36958"/>
    <w:rsid w:val="757A265F"/>
    <w:rsid w:val="760A53A4"/>
    <w:rsid w:val="784A1C60"/>
    <w:rsid w:val="78742D97"/>
    <w:rsid w:val="7BAC6588"/>
    <w:rsid w:val="7C1E5244"/>
    <w:rsid w:val="7D212AEB"/>
    <w:rsid w:val="7F0B4804"/>
    <w:rsid w:val="7F7F2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568</Words>
  <Characters>581</Characters>
  <Lines>0</Lines>
  <Paragraphs>0</Paragraphs>
  <TotalTime>0</TotalTime>
  <ScaleCrop>false</ScaleCrop>
  <LinksUpToDate>false</LinksUpToDate>
  <CharactersWithSpaces>581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2026-06-03T17:06:00Z</dcterms:created>
  <dc:creator>＠_＠</dc:creator>
  <cp:lastModifiedBy>forever</cp:lastModifiedBy>
  <cp:lastPrinted>2026-06-08T14:03:00Z</cp:lastPrinted>
  <dcterms:modified xsi:type="dcterms:W3CDTF">2026-10-08T08:10:31Z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5212853605CE421C9412674FEF02BCF3_13</vt:lpwstr>
  </property>
  <property fmtid="{D5CDD505-2E9C-101B-9397-08002B2CF9AE}" pid="4" name="KSOTemplateDocerSaveRecord">
    <vt:lpwstr>eyJoZGlkIjoiNWQyNzc5MDVjODEzOTMwMTNmMWRkMDFjMDA0ODk5MTciLCJ1c2VySWQiOiIyMzEzODc3MTkifQ==</vt:lpwstr>
  </property>
</Properties>
</file>