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3B039">
      <w:pPr>
        <w:widowControl w:val="0"/>
        <w:spacing w:after="0" w:line="240" w:lineRule="auto"/>
        <w:jc w:val="center"/>
        <w:rPr>
          <w:rFonts w:hint="default" w:ascii="Times New Roman" w:hAnsi="Times New Roman" w:eastAsia="黑体" w:cs="Times New Roman"/>
          <w:color w:val="FF0000"/>
          <w:kern w:val="2"/>
          <w:sz w:val="36"/>
          <w:szCs w:val="36"/>
          <w:vertAlign w:val="superscript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6"/>
          <w:szCs w:val="36"/>
          <w:lang w:val="en-US" w:eastAsia="zh-CN"/>
        </w:rPr>
        <w:t>长摘要</w:t>
      </w:r>
      <w:r>
        <w:rPr>
          <w:rFonts w:ascii="Times New Roman" w:hAnsi="Times New Roman" w:eastAsia="黑体" w:cs="Times New Roman"/>
          <w:kern w:val="2"/>
          <w:sz w:val="36"/>
          <w:szCs w:val="36"/>
          <w:lang w:eastAsia="zh-CN"/>
        </w:rPr>
        <w:t>投稿</w:t>
      </w:r>
      <w:r>
        <w:rPr>
          <w:rFonts w:hint="eastAsia" w:ascii="Times New Roman" w:hAnsi="Times New Roman" w:eastAsia="黑体" w:cs="Times New Roman"/>
          <w:kern w:val="2"/>
          <w:sz w:val="36"/>
          <w:szCs w:val="36"/>
          <w:lang w:val="en-US" w:eastAsia="zh-CN"/>
        </w:rPr>
        <w:t>规范</w:t>
      </w:r>
    </w:p>
    <w:p w14:paraId="6B6EB600">
      <w:pPr>
        <w:widowControl w:val="0"/>
        <w:spacing w:after="0" w:line="240" w:lineRule="auto"/>
        <w:jc w:val="center"/>
        <w:rPr>
          <w:rFonts w:hint="eastAsia" w:ascii="黑体" w:hAnsi="黑体" w:eastAsia="黑体" w:cs="黑体"/>
          <w:kern w:val="2"/>
          <w:sz w:val="24"/>
          <w:szCs w:val="24"/>
          <w:vertAlign w:val="superscript"/>
          <w:lang w:eastAsia="zh-CN"/>
        </w:rPr>
      </w:pPr>
      <w:r>
        <w:rPr>
          <w:rFonts w:hint="eastAsia" w:ascii="黑体" w:hAnsi="黑体" w:eastAsia="黑体" w:cs="黑体"/>
          <w:kern w:val="2"/>
          <w:sz w:val="24"/>
          <w:szCs w:val="24"/>
          <w:lang w:eastAsia="zh-CN"/>
        </w:rPr>
        <w:t>张小三</w:t>
      </w:r>
      <w:r>
        <w:rPr>
          <w:rFonts w:hint="eastAsia" w:ascii="黑体" w:hAnsi="黑体" w:eastAsia="黑体" w:cs="黑体"/>
          <w:kern w:val="2"/>
          <w:sz w:val="24"/>
          <w:szCs w:val="24"/>
          <w:vertAlign w:val="superscript"/>
          <w:lang w:eastAsia="zh-CN"/>
        </w:rPr>
        <w:t>1</w:t>
      </w:r>
      <w:r>
        <w:rPr>
          <w:rFonts w:hint="eastAsia" w:ascii="黑体" w:hAnsi="黑体" w:eastAsia="黑体" w:cs="黑体"/>
          <w:kern w:val="2"/>
          <w:sz w:val="24"/>
          <w:szCs w:val="24"/>
          <w:lang w:eastAsia="zh-CN"/>
        </w:rPr>
        <w:t>，王  五</w:t>
      </w:r>
      <w:r>
        <w:rPr>
          <w:rFonts w:hint="eastAsia" w:ascii="黑体" w:hAnsi="黑体" w:eastAsia="黑体" w:cs="黑体"/>
          <w:kern w:val="2"/>
          <w:sz w:val="24"/>
          <w:szCs w:val="24"/>
          <w:vertAlign w:val="superscript"/>
          <w:lang w:eastAsia="zh-CN"/>
        </w:rPr>
        <w:t>1,2</w:t>
      </w:r>
      <w:r>
        <w:rPr>
          <w:rFonts w:hint="eastAsia" w:ascii="黑体" w:hAnsi="黑体" w:eastAsia="黑体" w:cs="黑体"/>
          <w:kern w:val="2"/>
          <w:sz w:val="24"/>
          <w:szCs w:val="24"/>
          <w:lang w:eastAsia="zh-CN"/>
        </w:rPr>
        <w:t>，欧阳六</w:t>
      </w:r>
      <w:r>
        <w:rPr>
          <w:rFonts w:hint="eastAsia" w:ascii="黑体" w:hAnsi="黑体" w:eastAsia="黑体" w:cs="黑体"/>
          <w:kern w:val="2"/>
          <w:sz w:val="24"/>
          <w:szCs w:val="24"/>
          <w:vertAlign w:val="superscript"/>
          <w:lang w:eastAsia="zh-CN"/>
        </w:rPr>
        <w:t>2</w:t>
      </w:r>
    </w:p>
    <w:p w14:paraId="713E1DEF">
      <w:pPr>
        <w:widowControl w:val="0"/>
        <w:spacing w:after="0" w:line="240" w:lineRule="auto"/>
        <w:jc w:val="center"/>
        <w:rPr>
          <w:rFonts w:hint="eastAsia" w:ascii="Times New Roman" w:hAnsi="Times New Roman" w:eastAsia="宋体" w:cs="Times New Roman"/>
          <w:kern w:val="2"/>
          <w:sz w:val="18"/>
          <w:szCs w:val="18"/>
          <w:lang w:eastAsia="zh-CN"/>
        </w:rPr>
      </w:pPr>
      <w:r>
        <w:rPr>
          <w:rFonts w:hint="eastAsia" w:ascii="Times New Roman" w:hAnsi="Times New Roman" w:eastAsia="宋体" w:cs="Times New Roman"/>
          <w:kern w:val="2"/>
          <w:sz w:val="18"/>
          <w:szCs w:val="18"/>
          <w:lang w:eastAsia="zh-CN"/>
        </w:rPr>
        <w:t xml:space="preserve">（1. 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/>
        </w:rPr>
        <w:t>单位</w:t>
      </w:r>
      <w:r>
        <w:rPr>
          <w:rFonts w:ascii="Times New Roman" w:hAnsi="Times New Roman" w:eastAsia="宋体" w:cs="Times New Roman"/>
          <w:kern w:val="2"/>
          <w:sz w:val="18"/>
          <w:szCs w:val="18"/>
          <w:lang w:eastAsia="zh-CN"/>
        </w:rPr>
        <w:t>，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/>
        </w:rPr>
        <w:t>城市 邮编</w:t>
      </w:r>
      <w:r>
        <w:rPr>
          <w:rFonts w:ascii="Times New Roman" w:hAnsi="Times New Roman" w:eastAsia="宋体" w:cs="Times New Roman"/>
          <w:kern w:val="2"/>
          <w:sz w:val="18"/>
          <w:szCs w:val="18"/>
          <w:lang w:eastAsia="zh-CN"/>
        </w:rPr>
        <w:t xml:space="preserve">；2. 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/>
        </w:rPr>
        <w:t>单位</w:t>
      </w:r>
      <w:r>
        <w:rPr>
          <w:rFonts w:ascii="Times New Roman" w:hAnsi="Times New Roman" w:eastAsia="宋体" w:cs="Times New Roman"/>
          <w:kern w:val="2"/>
          <w:sz w:val="18"/>
          <w:szCs w:val="18"/>
          <w:lang w:eastAsia="zh-CN"/>
        </w:rPr>
        <w:t>，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/>
        </w:rPr>
        <w:t>城市 邮编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eastAsia="zh-CN"/>
        </w:rPr>
        <w:t>）</w:t>
      </w:r>
    </w:p>
    <w:p w14:paraId="54D2AD1B">
      <w:pPr>
        <w:spacing w:before="0" w:after="0" w:afterAutospacing="0" w:line="360" w:lineRule="auto"/>
        <w:ind w:firstLine="0"/>
        <w:jc w:val="center"/>
      </w:pPr>
      <w:r>
        <w:rPr>
          <w:rFonts w:hint="eastAsia" w:ascii="宋体" w:hAnsi="宋体" w:eastAsia="宋体" w:cs="Times New Roman"/>
          <w:kern w:val="2"/>
          <w:sz w:val="18"/>
          <w:szCs w:val="24"/>
          <w:lang w:eastAsia="zh-CN"/>
        </w:rPr>
        <w:t>【</w:t>
      </w:r>
      <w:r>
        <w:rPr>
          <w:rFonts w:hint="eastAsia" w:ascii="宋体" w:hAnsi="宋体" w:eastAsia="宋体" w:cs="Times New Roman"/>
          <w:color w:val="FF0000"/>
          <w:kern w:val="2"/>
          <w:sz w:val="18"/>
          <w:szCs w:val="24"/>
          <w:lang w:eastAsia="zh-CN"/>
        </w:rPr>
        <w:t>中文</w:t>
      </w:r>
      <w:r>
        <w:rPr>
          <w:rFonts w:ascii="宋体" w:hAnsi="宋体" w:eastAsia="宋体" w:cs="Times New Roman"/>
          <w:color w:val="FF0000"/>
          <w:kern w:val="2"/>
          <w:sz w:val="18"/>
          <w:szCs w:val="24"/>
          <w:lang w:eastAsia="zh-CN"/>
        </w:rPr>
        <w:t>题目不超过20个字</w:t>
      </w:r>
      <w:r>
        <w:rPr>
          <w:rFonts w:hint="eastAsia" w:ascii="宋体" w:hAnsi="宋体" w:eastAsia="宋体" w:cs="Times New Roman"/>
          <w:color w:val="FF0000"/>
          <w:kern w:val="2"/>
          <w:sz w:val="18"/>
          <w:szCs w:val="24"/>
          <w:lang w:eastAsia="zh-CN"/>
        </w:rPr>
        <w:t>，避免用“基于</w:t>
      </w:r>
      <w:r>
        <w:rPr>
          <w:rFonts w:ascii="宋体" w:hAnsi="宋体" w:eastAsia="宋体" w:cs="Times New Roman"/>
          <w:color w:val="FF0000"/>
          <w:kern w:val="2"/>
          <w:sz w:val="18"/>
          <w:szCs w:val="24"/>
          <w:lang w:eastAsia="zh-CN"/>
        </w:rPr>
        <w:t>…</w:t>
      </w:r>
      <w:r>
        <w:rPr>
          <w:rFonts w:hint="eastAsia" w:ascii="宋体" w:hAnsi="宋体" w:eastAsia="宋体" w:cs="Times New Roman"/>
          <w:color w:val="FF0000"/>
          <w:kern w:val="2"/>
          <w:sz w:val="18"/>
          <w:szCs w:val="24"/>
          <w:lang w:eastAsia="zh-CN"/>
        </w:rPr>
        <w:t>”语法结构</w:t>
      </w:r>
      <w:r>
        <w:rPr>
          <w:rFonts w:ascii="宋体" w:hAnsi="宋体" w:eastAsia="宋体" w:cs="Times New Roman"/>
          <w:color w:val="FF0000"/>
          <w:kern w:val="2"/>
          <w:sz w:val="18"/>
          <w:szCs w:val="24"/>
          <w:lang w:eastAsia="zh-CN"/>
        </w:rPr>
        <w:t>。</w:t>
      </w:r>
      <w:r>
        <w:rPr>
          <w:rFonts w:hint="eastAsia" w:ascii="宋体" w:hAnsi="宋体" w:eastAsia="宋体" w:cs="Times New Roman"/>
          <w:color w:val="FF0000"/>
          <w:kern w:val="2"/>
          <w:sz w:val="18"/>
          <w:szCs w:val="24"/>
          <w:lang w:eastAsia="zh-CN"/>
        </w:rPr>
        <w:t>作者名字两个字时，中间加一个字空格；所有作者只涉及一个单位时无需标注上角标</w:t>
      </w:r>
      <w:r>
        <w:rPr>
          <w:rFonts w:hint="eastAsia" w:ascii="宋体" w:hAnsi="宋体" w:eastAsia="宋体" w:cs="Times New Roman"/>
          <w:kern w:val="2"/>
          <w:sz w:val="18"/>
          <w:szCs w:val="24"/>
          <w:lang w:eastAsia="zh-CN"/>
        </w:rPr>
        <w:t>】</w:t>
      </w:r>
    </w:p>
    <w:p w14:paraId="0E86E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76" w:lineRule="auto"/>
        <w:jc w:val="both"/>
        <w:textAlignment w:val="auto"/>
        <w:rPr>
          <w:rFonts w:hint="eastAsia" w:ascii="宋体" w:hAnsi="宋体" w:eastAsia="宋体" w:cs="宋体"/>
          <w:kern w:val="2"/>
          <w:sz w:val="18"/>
          <w:szCs w:val="18"/>
          <w:lang w:eastAsia="zh-CN"/>
        </w:rPr>
      </w:pPr>
      <w:r>
        <w:rPr>
          <w:rFonts w:hint="eastAsia" w:ascii="宋体" w:hAnsi="宋体" w:eastAsia="宋体" w:cs="宋体"/>
          <w:kern w:val="2"/>
          <w:sz w:val="18"/>
          <w:szCs w:val="18"/>
          <w:lang w:eastAsia="zh-CN"/>
        </w:rPr>
        <w:t>摘　要：为【说明目的，示例：总结某领域的典型实践经验，提炼可复制的机制与启示】，本报告以【案例名称】为对象，围绕【问题/需求】展开。通过【思路举措】，实现了【主要成效】。结果表明【核心结论】，可为【同类场景】提供借鉴。</w:t>
      </w:r>
    </w:p>
    <w:p w14:paraId="39CD9D24">
      <w:pPr>
        <w:widowControl w:val="0"/>
        <w:spacing w:after="0" w:line="276" w:lineRule="auto"/>
        <w:jc w:val="both"/>
        <w:rPr>
          <w:rFonts w:hint="eastAsia" w:ascii="宋体" w:hAnsi="宋体" w:eastAsia="宋体" w:cs="宋体"/>
          <w:b w:val="0"/>
          <w:sz w:val="18"/>
          <w:szCs w:val="18"/>
        </w:rPr>
      </w:pPr>
      <w:r>
        <w:rPr>
          <w:rFonts w:hint="eastAsia" w:ascii="宋体" w:hAnsi="宋体" w:eastAsia="宋体" w:cs="宋体"/>
          <w:kern w:val="2"/>
          <w:sz w:val="18"/>
          <w:szCs w:val="18"/>
          <w:lang w:eastAsia="zh-CN"/>
        </w:rPr>
        <w:t>关键词：【关键词一】；</w:t>
      </w:r>
      <w:r>
        <w:rPr>
          <w:rFonts w:hint="eastAsia" w:ascii="宋体" w:hAnsi="宋体" w:eastAsia="宋体" w:cs="宋体"/>
          <w:b w:val="0"/>
          <w:sz w:val="18"/>
          <w:szCs w:val="18"/>
        </w:rPr>
        <w:t>【关键词二】；【关键词三】；【关键词四】</w:t>
      </w:r>
    </w:p>
    <w:p w14:paraId="793AA0DE">
      <w:pPr>
        <w:widowControl w:val="0"/>
        <w:spacing w:after="0" w:line="276" w:lineRule="auto"/>
        <w:jc w:val="center"/>
        <w:rPr>
          <w:rFonts w:hint="eastAsia" w:ascii="宋体" w:hAnsi="宋体" w:eastAsia="宋体" w:cs="宋体"/>
          <w:b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/>
        </w:rPr>
        <w:t>Example-sample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/>
        </w:rPr>
        <w:t xml:space="preserve"> for English Title</w:t>
      </w:r>
    </w:p>
    <w:p w14:paraId="298F23F0">
      <w:pPr>
        <w:widowControl w:val="0"/>
        <w:adjustRightInd w:val="0"/>
        <w:snapToGrid w:val="0"/>
        <w:spacing w:after="0" w:line="276" w:lineRule="auto"/>
        <w:ind w:right="440" w:rightChars="200"/>
        <w:jc w:val="both"/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Abstract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>:【英文摘要与中文摘要内容一致，必须提交】</w:t>
      </w:r>
    </w:p>
    <w:p w14:paraId="581BFCA9">
      <w:pPr>
        <w:widowControl w:val="0"/>
        <w:adjustRightInd w:val="0"/>
        <w:snapToGrid w:val="0"/>
        <w:spacing w:after="0" w:line="276" w:lineRule="auto"/>
        <w:ind w:right="440" w:rightChars="200"/>
        <w:jc w:val="both"/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Keywords: 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【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>keyword 1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】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【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>keyword 2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】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【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>keyword 3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】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【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>keyword 4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】</w:t>
      </w:r>
    </w:p>
    <w:p w14:paraId="2261A866">
      <w:pPr>
        <w:widowControl w:val="0"/>
        <w:adjustRightInd w:val="0"/>
        <w:snapToGrid w:val="0"/>
        <w:spacing w:after="0" w:line="276" w:lineRule="auto"/>
        <w:ind w:right="440" w:rightChars="200"/>
        <w:jc w:val="both"/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/>
        </w:rPr>
      </w:pPr>
    </w:p>
    <w:p w14:paraId="0A9528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１．摘要篇幅：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</w:p>
    <w:p w14:paraId="7C05F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摘要内容需中英文对应。中文长摘要字数要求在 1000 字左右，英文版附后，遵循与中文内容相同的摘要写作要求。 </w:t>
      </w:r>
    </w:p>
    <w:p w14:paraId="377BD7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２．摘要结构：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</w:p>
    <w:p w14:paraId="2BFFEE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（1）目的——研究、研制、调查等的前提、目的和任务，所涉及的主题范围； </w:t>
      </w:r>
    </w:p>
    <w:p w14:paraId="2C1BDE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（2）方法——所用的原理、理论、条件、对象、材料、工艺、结构、手段、装备、程 序等； </w:t>
      </w:r>
    </w:p>
    <w:p w14:paraId="191B08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（3）结果——实验的、研究的结果，数据，被确定的关系，观察结果，得到的效果、性能等； </w:t>
      </w:r>
    </w:p>
    <w:p w14:paraId="6B07A7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（4）结论——结果的分析、研究、比较、评价、应用，提出的问题，今后的课题，假设，启发，建议，预测等； </w:t>
      </w:r>
    </w:p>
    <w:p w14:paraId="5F4F33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（5）其他——不属于研究、研制、调查的主要目的、方法和结论，但具有创新性和学术交流价值的重要内容。 </w:t>
      </w:r>
    </w:p>
    <w:p w14:paraId="76ACDF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1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 xml:space="preserve">3．摘要内容 </w:t>
      </w:r>
    </w:p>
    <w:p w14:paraId="6334EA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（1）摘要应突出作者原创性工作,应排除本学科领域已成为常识的内容，不得简单重复题名中已有的信息，也不得与引言相混。</w:t>
      </w:r>
    </w:p>
    <w:p w14:paraId="696538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（2）摘要应着重反映出文章的创新、独到之处，尽量删除背景信息或过去的研究，只叙述新信息和发现、最关键的数据等。</w:t>
      </w:r>
    </w:p>
    <w:p w14:paraId="51A10E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（3）不得将未来计划等原文献本身未含的信息或主张写入摘要之内。 </w:t>
      </w:r>
    </w:p>
    <w:p w14:paraId="021833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（4）文字简洁，取消不必要的字句（例如：In this paper、in detail、briefly、mainly、 not only… but also等）尽量简化一些措辞和重复的单元。例如，用“at 250℃ to 300℃” 代替“at a temperature of 250℃ to 300℃”、用“the results show …”代替“from the experimental results, it can be concluded that”等。 </w:t>
      </w:r>
    </w:p>
    <w:p w14:paraId="5C35DC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1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 xml:space="preserve">４．避免主观评价 </w:t>
      </w:r>
    </w:p>
    <w:p w14:paraId="79DD29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1）一般不要对论文做自我主观评价，尤其是不要自己标榜自己的研究结果。避免使用“首次”、“第一”或“比较好”等自我评价的词语和“具有……的意义”、“奠定了……基础”、“具有……参考价值”、“对……大有帮助”、“首次实现了...”等句式。</w:t>
      </w:r>
    </w:p>
    <w:p w14:paraId="75273A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（2）避免出现“本文所谈的有关研究工作是对过去老工艺的一个极大的改进”、“经检索尚未发现与本文类似的文献”、“To our knowledge, there is as yet no paper in the open literature”等表达。 </w:t>
      </w:r>
    </w:p>
    <w:p w14:paraId="35C539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1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 xml:space="preserve">５．规范化 </w:t>
      </w:r>
    </w:p>
    <w:p w14:paraId="7752D8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（1）摘要应使用规范化的名词术语（包括地名、机构名和人名等等），不用非公知公用的符号术语。新术语或尚无合适汉文术语的，可用原文或译出后加括号注明原文。</w:t>
      </w:r>
    </w:p>
    <w:p w14:paraId="27EAC7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（2）缩略语、略称、代号在首次出现处必须加以说明。</w:t>
      </w:r>
    </w:p>
    <w:p w14:paraId="471D14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（3）商品名如需要时应加注学名。</w:t>
      </w:r>
    </w:p>
    <w:p w14:paraId="5F81A4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（4）应采用国家颁布的法定计量单位。</w:t>
      </w:r>
    </w:p>
    <w:p w14:paraId="660D8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（5）摘要中的缩写要有全称,专业词汇准确（除CAD、DNA等已经演化成为一个词的缩写词外，缩写词首次出现要使用全称和缩写） </w:t>
      </w:r>
    </w:p>
    <w:p w14:paraId="24F0DF9E">
      <w:pPr>
        <w:spacing w:before="160" w:after="80" w:line="360" w:lineRule="auto"/>
        <w:ind w:firstLine="0"/>
        <w:jc w:val="left"/>
        <w:outlineLvl w:val="1"/>
        <w:rPr>
          <w:rFonts w:hint="eastAsia" w:ascii="仿宋_GB2312" w:hAnsi="仿宋_GB2312" w:eastAsia="仿宋_GB2312" w:cs="仿宋_GB2312"/>
          <w:b w:val="0"/>
          <w:bCs/>
          <w:sz w:val="28"/>
        </w:rPr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13A08AF"/>
    <w:rsid w:val="36E2622A"/>
    <w:rsid w:val="42CD0B98"/>
    <w:rsid w:val="43076FC8"/>
    <w:rsid w:val="4F36589D"/>
    <w:rsid w:val="503D6636"/>
    <w:rsid w:val="66C7360F"/>
    <w:rsid w:val="76515061"/>
    <w:rsid w:val="7A1C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1205</Words>
  <Characters>1406</Characters>
  <Lines>0</Lines>
  <Paragraphs>0</Paragraphs>
  <TotalTime>0</TotalTime>
  <ScaleCrop>false</ScaleCrop>
  <LinksUpToDate>false</LinksUpToDate>
  <CharactersWithSpaces>1479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逸</cp:lastModifiedBy>
  <dcterms:modified xsi:type="dcterms:W3CDTF">2026-10-26T09:32:07Z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FD1C4605A8484A36A69A4C5E8F5E80F1_13</vt:lpwstr>
  </property>
  <property fmtid="{D5CDD505-2E9C-101B-9397-08002B2CF9AE}" pid="4" name="KSOTemplateDocerSaveRecord">
    <vt:lpwstr>eyJoZGlkIjoiNzJjYjMxNGQ4ZmE1YWE1YTYwOGQ1N2M5Mzk3MjNlMTAiLCJ1c2VySWQiOiI1ODQzOTE1NDUifQ==</vt:lpwstr>
  </property>
</Properties>
</file>