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EF5B" w14:textId="77777777" w:rsidR="003617CF" w:rsidRDefault="003617CF" w:rsidP="003617CF">
      <w:pPr>
        <w:spacing w:beforeLines="50" w:before="156" w:afterLines="150" w:after="468" w:line="700" w:lineRule="exact"/>
        <w:jc w:val="center"/>
        <w:rPr>
          <w:rFonts w:ascii="小标宋" w:eastAsia="小标宋" w:hAnsi="黑体" w:cs="小标宋"/>
          <w:color w:val="000000"/>
          <w:sz w:val="44"/>
          <w:szCs w:val="44"/>
        </w:rPr>
      </w:pPr>
      <w:r>
        <w:rPr>
          <w:rFonts w:ascii="小标宋" w:eastAsia="小标宋" w:cs="小标宋" w:hint="eastAsia"/>
          <w:color w:val="000000"/>
          <w:sz w:val="44"/>
          <w:szCs w:val="44"/>
        </w:rPr>
        <w:t>中国科协青年人才托举工程管理</w:t>
      </w:r>
      <w:r>
        <w:rPr>
          <w:rFonts w:ascii="小标宋" w:eastAsia="小标宋" w:hAnsi="黑体" w:cs="小标宋" w:hint="eastAsia"/>
          <w:color w:val="000000"/>
          <w:sz w:val="44"/>
          <w:szCs w:val="44"/>
        </w:rPr>
        <w:t>办法</w:t>
      </w:r>
    </w:p>
    <w:p w14:paraId="03FD47E2" w14:textId="77777777"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第一章  总  则</w:t>
      </w:r>
    </w:p>
    <w:p w14:paraId="26BB6A11" w14:textId="77777777" w:rsidR="003617CF" w:rsidRDefault="003617CF" w:rsidP="003617CF">
      <w:pPr>
        <w:spacing w:line="58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 xml:space="preserve">第一条  </w:t>
      </w:r>
      <w:r>
        <w:rPr>
          <w:rFonts w:ascii="仿宋_GB2312" w:eastAsia="仿宋_GB2312" w:hAnsi="仿宋" w:hint="eastAsia"/>
          <w:color w:val="000000"/>
          <w:sz w:val="32"/>
          <w:szCs w:val="32"/>
        </w:rPr>
        <w:t>为贯彻落实中央《关于深化人才发展体制机制改革的意见》和《科协系统深化改革实施方案》，进一步规范青年人才托举工程项目的</w:t>
      </w:r>
      <w:r>
        <w:rPr>
          <w:rFonts w:ascii="仿宋_GB2312" w:eastAsia="仿宋_GB2312" w:hint="eastAsia"/>
          <w:color w:val="000000"/>
          <w:sz w:val="32"/>
          <w:szCs w:val="32"/>
        </w:rPr>
        <w:t>实施，</w:t>
      </w:r>
      <w:r>
        <w:rPr>
          <w:rFonts w:ascii="仿宋_GB2312" w:eastAsia="仿宋_GB2312" w:hAnsi="仿宋" w:hint="eastAsia"/>
          <w:color w:val="000000"/>
          <w:sz w:val="32"/>
          <w:szCs w:val="32"/>
        </w:rPr>
        <w:t>根据《中国科协项目管理办法（试行）》及相关法律法规，制定本办法。</w:t>
      </w:r>
    </w:p>
    <w:p w14:paraId="7EE0D428" w14:textId="77777777"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第二条  </w:t>
      </w:r>
      <w:r>
        <w:rPr>
          <w:rFonts w:ascii="仿宋_GB2312" w:eastAsia="仿宋_GB2312" w:hAnsi="仿宋" w:hint="eastAsia"/>
          <w:sz w:val="32"/>
          <w:szCs w:val="32"/>
        </w:rPr>
        <w:t>本项目的宗旨是引导、支持中国科协所属全国学会、协会、研究会（含学会联合体</w:t>
      </w:r>
      <w:r>
        <w:rPr>
          <w:rFonts w:ascii="仿宋_GB2312" w:eastAsia="仿宋_GB2312" w:cs="仿宋_GB2312" w:hint="eastAsia"/>
          <w:color w:val="000000"/>
          <w:sz w:val="32"/>
          <w:szCs w:val="32"/>
        </w:rPr>
        <w:t>，以下简称全国学会</w:t>
      </w:r>
      <w:r>
        <w:rPr>
          <w:rFonts w:ascii="仿宋_GB2312" w:eastAsia="仿宋_GB2312" w:hAnsi="仿宋" w:hint="eastAsia"/>
          <w:sz w:val="32"/>
          <w:szCs w:val="32"/>
        </w:rPr>
        <w:t>)探索创新青年科技人才选拔培养机制，</w:t>
      </w:r>
      <w:r>
        <w:rPr>
          <w:rFonts w:ascii="仿宋_GB2312" w:eastAsia="仿宋_GB2312" w:cs="仿宋_GB2312" w:hint="eastAsia"/>
          <w:color w:val="000000"/>
          <w:sz w:val="32"/>
          <w:szCs w:val="32"/>
        </w:rPr>
        <w:t>不拘一格地发现和扶持有望成</w:t>
      </w:r>
      <w:r>
        <w:rPr>
          <w:rFonts w:ascii="仿宋_GB2312" w:eastAsia="仿宋_GB2312" w:hAnsi="仿宋" w:hint="eastAsia"/>
          <w:sz w:val="32"/>
          <w:szCs w:val="32"/>
        </w:rPr>
        <w:t>为未来</w:t>
      </w:r>
      <w:r>
        <w:rPr>
          <w:rFonts w:ascii="仿宋_GB2312" w:eastAsia="仿宋_GB2312" w:hAnsi="仿宋" w:hint="eastAsia"/>
          <w:color w:val="000000"/>
          <w:sz w:val="32"/>
          <w:szCs w:val="32"/>
        </w:rPr>
        <w:t>科技领军人物的优秀青年人才脱颖而出</w:t>
      </w:r>
      <w:r>
        <w:rPr>
          <w:rFonts w:ascii="仿宋_GB2312" w:eastAsia="仿宋_GB2312" w:hAnsi="仿宋" w:hint="eastAsia"/>
          <w:sz w:val="32"/>
          <w:szCs w:val="32"/>
        </w:rPr>
        <w:t>，为建设世界科技强国、实现中华民族伟大复兴的中国梦提供人才保障。</w:t>
      </w:r>
    </w:p>
    <w:p w14:paraId="1237F566" w14:textId="77777777" w:rsidR="003617CF" w:rsidRDefault="003617CF" w:rsidP="003617CF">
      <w:pPr>
        <w:spacing w:line="580" w:lineRule="exact"/>
        <w:ind w:firstLineChars="200" w:firstLine="643"/>
        <w:rPr>
          <w:rFonts w:ascii="仿宋_GB2312" w:eastAsia="仿宋_GB2312" w:hAnsi="Calibri" w:cs="仿宋_GB2312"/>
          <w:color w:val="000000"/>
          <w:sz w:val="32"/>
          <w:szCs w:val="32"/>
        </w:rPr>
      </w:pPr>
      <w:r>
        <w:rPr>
          <w:rFonts w:ascii="仿宋_GB2312" w:eastAsia="仿宋_GB2312" w:hAnsi="仿宋" w:hint="eastAsia"/>
          <w:b/>
          <w:sz w:val="32"/>
          <w:szCs w:val="32"/>
        </w:rPr>
        <w:t>第三条</w:t>
      </w:r>
      <w:r>
        <w:rPr>
          <w:rFonts w:ascii="仿宋_GB2312" w:eastAsia="仿宋_GB2312" w:hAnsi="仿宋" w:hint="eastAsia"/>
          <w:sz w:val="32"/>
          <w:szCs w:val="32"/>
        </w:rPr>
        <w:t xml:space="preserve">  本项目</w:t>
      </w:r>
      <w:r>
        <w:rPr>
          <w:rFonts w:ascii="仿宋_GB2312" w:eastAsia="仿宋_GB2312" w:cs="仿宋_GB2312" w:hint="eastAsia"/>
          <w:color w:val="000000"/>
          <w:sz w:val="32"/>
          <w:szCs w:val="32"/>
        </w:rPr>
        <w:t>每年评选确定一批</w:t>
      </w:r>
      <w:r>
        <w:rPr>
          <w:rFonts w:ascii="仿宋_GB2312" w:eastAsia="仿宋_GB2312" w:hAnsi="仿宋" w:hint="eastAsia"/>
          <w:sz w:val="32"/>
          <w:szCs w:val="32"/>
        </w:rPr>
        <w:t>全国学会</w:t>
      </w:r>
      <w:r>
        <w:rPr>
          <w:rFonts w:ascii="仿宋_GB2312" w:eastAsia="仿宋_GB2312" w:cs="仿宋_GB2312" w:hint="eastAsia"/>
          <w:color w:val="000000"/>
          <w:sz w:val="32"/>
          <w:szCs w:val="32"/>
        </w:rPr>
        <w:t>，并通过他们选拔一批32岁左右的青年科技工作者（以下简称被托举人）进行连续3年稳定的资助培养。</w:t>
      </w:r>
    </w:p>
    <w:p w14:paraId="07CE0F11" w14:textId="77777777"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第四条</w:t>
      </w:r>
      <w:r>
        <w:rPr>
          <w:rFonts w:ascii="仿宋_GB2312" w:eastAsia="仿宋_GB2312" w:hAnsi="仿宋" w:hint="eastAsia"/>
          <w:sz w:val="32"/>
          <w:szCs w:val="32"/>
        </w:rPr>
        <w:t xml:space="preserve">  地方科协、高校科协、</w:t>
      </w:r>
      <w:proofErr w:type="gramStart"/>
      <w:r>
        <w:rPr>
          <w:rFonts w:ascii="仿宋_GB2312" w:eastAsia="仿宋_GB2312" w:hAnsi="仿宋" w:hint="eastAsia"/>
          <w:sz w:val="32"/>
          <w:szCs w:val="32"/>
        </w:rPr>
        <w:t>特殊科技</w:t>
      </w:r>
      <w:proofErr w:type="gramEnd"/>
      <w:r>
        <w:rPr>
          <w:rFonts w:ascii="仿宋_GB2312" w:eastAsia="仿宋_GB2312" w:hAnsi="仿宋" w:hint="eastAsia"/>
          <w:sz w:val="32"/>
          <w:szCs w:val="32"/>
        </w:rPr>
        <w:t>领域的实施办法另行制定。</w:t>
      </w:r>
    </w:p>
    <w:p w14:paraId="0724BDD2" w14:textId="77777777"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第二章  基本原则</w:t>
      </w:r>
    </w:p>
    <w:p w14:paraId="2792CF12" w14:textId="77777777" w:rsidR="003617CF" w:rsidRDefault="003617CF" w:rsidP="003617CF">
      <w:pPr>
        <w:tabs>
          <w:tab w:val="left" w:pos="0"/>
        </w:tabs>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第五条  </w:t>
      </w:r>
      <w:r>
        <w:rPr>
          <w:rFonts w:ascii="仿宋_GB2312" w:eastAsia="仿宋_GB2312" w:hAnsi="仿宋" w:hint="eastAsia"/>
          <w:sz w:val="32"/>
          <w:szCs w:val="32"/>
        </w:rPr>
        <w:t>坚持同行专家遴选。本项目依托同行专家遴选被托举人。每位被托举人</w:t>
      </w:r>
      <w:proofErr w:type="gramStart"/>
      <w:r>
        <w:rPr>
          <w:rFonts w:ascii="仿宋_GB2312" w:eastAsia="仿宋_GB2312" w:hAnsi="仿宋" w:hint="eastAsia"/>
          <w:sz w:val="32"/>
          <w:szCs w:val="32"/>
        </w:rPr>
        <w:t>至少经</w:t>
      </w:r>
      <w:proofErr w:type="gramEnd"/>
      <w:r>
        <w:rPr>
          <w:rFonts w:ascii="仿宋_GB2312" w:eastAsia="仿宋_GB2312" w:hAnsi="仿宋" w:hint="eastAsia"/>
          <w:sz w:val="32"/>
          <w:szCs w:val="32"/>
        </w:rPr>
        <w:t>3位同行专家评议并同意推荐，其中至少2位同行专家与被托举人具有相同研究领域。</w:t>
      </w:r>
    </w:p>
    <w:p w14:paraId="461EBEB4" w14:textId="77777777"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lastRenderedPageBreak/>
        <w:t>第六条</w:t>
      </w:r>
      <w:r>
        <w:rPr>
          <w:rFonts w:ascii="仿宋_GB2312" w:eastAsia="仿宋_GB2312" w:hAnsi="仿宋" w:hint="eastAsia"/>
          <w:sz w:val="32"/>
          <w:szCs w:val="32"/>
        </w:rPr>
        <w:t xml:space="preserve">  坚持大平台培养。本项目在培养时充分依托</w:t>
      </w:r>
      <w:r>
        <w:rPr>
          <w:rFonts w:ascii="仿宋_GB2312" w:eastAsia="仿宋_GB2312" w:cs="仿宋_GB2312" w:hint="eastAsia"/>
          <w:color w:val="000000"/>
          <w:sz w:val="32"/>
          <w:szCs w:val="32"/>
        </w:rPr>
        <w:t>全国学会</w:t>
      </w:r>
      <w:r>
        <w:rPr>
          <w:rFonts w:ascii="仿宋_GB2312" w:eastAsia="仿宋_GB2312" w:hAnsi="仿宋" w:hint="eastAsia"/>
          <w:sz w:val="32"/>
          <w:szCs w:val="32"/>
        </w:rPr>
        <w:t>的学术交流平台、科技创新平台、国际合作平台、职业发展平台和跟踪服务平台，为</w:t>
      </w:r>
      <w:r>
        <w:rPr>
          <w:rFonts w:ascii="仿宋_GB2312" w:eastAsia="仿宋_GB2312" w:hAnsi="仿宋" w:cs="仿宋_GB2312" w:hint="eastAsia"/>
          <w:color w:val="000000"/>
          <w:sz w:val="32"/>
          <w:szCs w:val="32"/>
        </w:rPr>
        <w:t>被托举人成长成才创造条件。</w:t>
      </w:r>
    </w:p>
    <w:p w14:paraId="2486DF13" w14:textId="77777777"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第七条  </w:t>
      </w:r>
      <w:r>
        <w:rPr>
          <w:rFonts w:ascii="仿宋_GB2312" w:eastAsia="仿宋_GB2312" w:hAnsi="仿宋" w:hint="eastAsia"/>
          <w:sz w:val="32"/>
          <w:szCs w:val="32"/>
        </w:rPr>
        <w:t>坚持精准托举。本项目根据青年科技工作者的成长成才需要，为被托举人提供精准的托举服务；主要资助有基础有潜质的基层一线优秀青年科技工作者，已经入选各类国家人才项目的青年科技工作者一般不作为被托举人人选。</w:t>
      </w:r>
    </w:p>
    <w:p w14:paraId="6528B404" w14:textId="77777777" w:rsidR="003617CF" w:rsidRDefault="003617CF" w:rsidP="003617CF">
      <w:pPr>
        <w:spacing w:line="580" w:lineRule="exact"/>
        <w:ind w:firstLineChars="200" w:firstLine="643"/>
        <w:rPr>
          <w:rFonts w:ascii="仿宋_GB2312" w:eastAsia="仿宋_GB2312" w:hAnsi="Calibri" w:cs="仿宋_GB2312"/>
          <w:color w:val="000000"/>
          <w:sz w:val="32"/>
          <w:szCs w:val="32"/>
        </w:rPr>
      </w:pPr>
      <w:r>
        <w:rPr>
          <w:rFonts w:ascii="仿宋_GB2312" w:eastAsia="仿宋_GB2312" w:hAnsi="仿宋" w:hint="eastAsia"/>
          <w:b/>
          <w:sz w:val="32"/>
          <w:szCs w:val="32"/>
        </w:rPr>
        <w:t xml:space="preserve">第八条  </w:t>
      </w:r>
      <w:r>
        <w:rPr>
          <w:rFonts w:ascii="仿宋_GB2312" w:eastAsia="仿宋_GB2312" w:hAnsi="仿宋" w:hint="eastAsia"/>
          <w:sz w:val="32"/>
          <w:szCs w:val="32"/>
        </w:rPr>
        <w:t>坚持多样性发展。本项目</w:t>
      </w:r>
      <w:r>
        <w:rPr>
          <w:rFonts w:ascii="仿宋_GB2312" w:eastAsia="仿宋_GB2312" w:cs="仿宋_GB2312" w:hint="eastAsia"/>
          <w:color w:val="000000"/>
          <w:sz w:val="32"/>
          <w:szCs w:val="32"/>
        </w:rPr>
        <w:t>鼓励全国学会针对不同学科领域的人才特点，设计特色鲜明、形式多样的青年科技人才选拔培养方案，为国家科技创新人才培养探索经验模式。</w:t>
      </w:r>
    </w:p>
    <w:p w14:paraId="658EEEAB" w14:textId="77777777"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第三章  职责与分工</w:t>
      </w:r>
    </w:p>
    <w:p w14:paraId="37670192" w14:textId="77777777" w:rsidR="003617CF" w:rsidRDefault="003617CF" w:rsidP="003617CF">
      <w:pPr>
        <w:spacing w:line="6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第九条  </w:t>
      </w:r>
      <w:r>
        <w:rPr>
          <w:rFonts w:ascii="仿宋_GB2312" w:eastAsia="仿宋_GB2312" w:hAnsi="仿宋" w:hint="eastAsia"/>
          <w:sz w:val="32"/>
          <w:szCs w:val="32"/>
        </w:rPr>
        <w:t>中国科协相关部门负责项目的总体策划、统筹协调、组织实施、监督考核等工作；获批准立项的</w:t>
      </w:r>
      <w:r>
        <w:rPr>
          <w:rFonts w:ascii="仿宋_GB2312" w:eastAsia="仿宋_GB2312" w:cs="仿宋_GB2312" w:hint="eastAsia"/>
          <w:color w:val="000000"/>
          <w:sz w:val="32"/>
          <w:szCs w:val="32"/>
        </w:rPr>
        <w:t>全国学会</w:t>
      </w:r>
      <w:r>
        <w:rPr>
          <w:rFonts w:ascii="仿宋_GB2312" w:eastAsia="仿宋_GB2312" w:hAnsi="仿宋" w:hint="eastAsia"/>
          <w:sz w:val="32"/>
          <w:szCs w:val="32"/>
        </w:rPr>
        <w:t>作为项目实施单位负责项目具体实施工作。</w:t>
      </w:r>
    </w:p>
    <w:p w14:paraId="05B403A7" w14:textId="77777777" w:rsidR="003617CF" w:rsidRDefault="003617CF" w:rsidP="003617CF">
      <w:pPr>
        <w:spacing w:line="620" w:lineRule="exact"/>
        <w:ind w:firstLineChars="200" w:firstLine="643"/>
        <w:rPr>
          <w:rFonts w:ascii="仿宋_GB2312" w:eastAsia="仿宋_GB2312" w:hAnsi="Calibri"/>
          <w:sz w:val="32"/>
          <w:szCs w:val="32"/>
        </w:rPr>
      </w:pPr>
      <w:r>
        <w:rPr>
          <w:rFonts w:ascii="仿宋_GB2312" w:eastAsia="仿宋_GB2312" w:hAnsi="仿宋" w:hint="eastAsia"/>
          <w:b/>
          <w:sz w:val="32"/>
          <w:szCs w:val="32"/>
        </w:rPr>
        <w:t xml:space="preserve">第十条  </w:t>
      </w:r>
      <w:r>
        <w:rPr>
          <w:rFonts w:ascii="仿宋_GB2312" w:eastAsia="仿宋_GB2312" w:hAnsi="仿宋" w:hint="eastAsia"/>
          <w:sz w:val="32"/>
          <w:szCs w:val="32"/>
        </w:rPr>
        <w:t>项目实施单位</w:t>
      </w:r>
      <w:r>
        <w:rPr>
          <w:rFonts w:ascii="仿宋_GB2312" w:eastAsia="仿宋_GB2312" w:hint="eastAsia"/>
          <w:sz w:val="32"/>
          <w:szCs w:val="32"/>
        </w:rPr>
        <w:t>主要任务：</w:t>
      </w:r>
    </w:p>
    <w:p w14:paraId="65FCC753" w14:textId="77777777" w:rsidR="003617CF" w:rsidRDefault="003617CF" w:rsidP="003617CF">
      <w:pPr>
        <w:spacing w:line="62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Ansi="仿宋" w:hint="eastAsia"/>
          <w:sz w:val="32"/>
          <w:szCs w:val="32"/>
        </w:rPr>
        <w:t>）指导帮助被托举</w:t>
      </w:r>
      <w:proofErr w:type="gramStart"/>
      <w:r>
        <w:rPr>
          <w:rFonts w:ascii="仿宋_GB2312" w:eastAsia="仿宋_GB2312" w:hAnsi="仿宋" w:hint="eastAsia"/>
          <w:sz w:val="32"/>
          <w:szCs w:val="32"/>
        </w:rPr>
        <w:t>人制定</w:t>
      </w:r>
      <w:proofErr w:type="gramEnd"/>
      <w:r>
        <w:rPr>
          <w:rFonts w:ascii="仿宋_GB2312" w:eastAsia="仿宋_GB2312" w:hAnsi="仿宋" w:hint="eastAsia"/>
          <w:sz w:val="32"/>
          <w:szCs w:val="32"/>
        </w:rPr>
        <w:t>培养计划</w:t>
      </w:r>
      <w:r>
        <w:rPr>
          <w:rFonts w:ascii="仿宋_GB2312" w:eastAsia="仿宋_GB2312" w:hint="eastAsia"/>
          <w:sz w:val="32"/>
          <w:szCs w:val="32"/>
        </w:rPr>
        <w:t>；</w:t>
      </w:r>
    </w:p>
    <w:p w14:paraId="2D77BB0E" w14:textId="77777777" w:rsidR="003617CF" w:rsidRDefault="003617CF" w:rsidP="003617CF">
      <w:pPr>
        <w:spacing w:line="62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Ansi="仿宋" w:hint="eastAsia"/>
          <w:sz w:val="32"/>
          <w:szCs w:val="32"/>
        </w:rPr>
        <w:t>）为被托举人搭建培养平台</w:t>
      </w:r>
      <w:r>
        <w:rPr>
          <w:rFonts w:ascii="仿宋_GB2312" w:eastAsia="仿宋_GB2312" w:hint="eastAsia"/>
          <w:sz w:val="32"/>
          <w:szCs w:val="32"/>
        </w:rPr>
        <w:t xml:space="preserve">； </w:t>
      </w:r>
    </w:p>
    <w:p w14:paraId="654FE43F" w14:textId="77777777" w:rsidR="003617CF" w:rsidRDefault="003617CF" w:rsidP="003617CF">
      <w:pPr>
        <w:spacing w:line="620" w:lineRule="exact"/>
        <w:ind w:firstLineChars="200" w:firstLine="640"/>
        <w:rPr>
          <w:rFonts w:ascii="仿宋_GB2312" w:eastAsia="仿宋_GB2312" w:hAnsi="仿宋"/>
          <w:sz w:val="32"/>
          <w:szCs w:val="32"/>
        </w:rPr>
      </w:pPr>
      <w:r>
        <w:rPr>
          <w:rFonts w:ascii="仿宋_GB2312" w:eastAsia="仿宋_GB2312" w:hint="eastAsia"/>
          <w:sz w:val="32"/>
          <w:szCs w:val="32"/>
        </w:rPr>
        <w:t>（三</w:t>
      </w:r>
      <w:r>
        <w:rPr>
          <w:rFonts w:ascii="仿宋_GB2312" w:eastAsia="仿宋_GB2312" w:hAnsi="仿宋" w:hint="eastAsia"/>
          <w:sz w:val="32"/>
          <w:szCs w:val="32"/>
        </w:rPr>
        <w:t>）保障项目按计划实施，并做好项目的总结工作；</w:t>
      </w:r>
    </w:p>
    <w:p w14:paraId="44F42EC3" w14:textId="77777777" w:rsidR="003617CF" w:rsidRDefault="003617CF" w:rsidP="003617CF">
      <w:pPr>
        <w:spacing w:line="620" w:lineRule="exact"/>
        <w:ind w:firstLineChars="200" w:firstLine="640"/>
        <w:rPr>
          <w:rFonts w:ascii="仿宋_GB2312" w:eastAsia="仿宋_GB2312" w:hAnsi="Calibri"/>
          <w:sz w:val="32"/>
          <w:szCs w:val="32"/>
        </w:rPr>
      </w:pPr>
      <w:r>
        <w:rPr>
          <w:rFonts w:ascii="仿宋_GB2312" w:eastAsia="仿宋_GB2312" w:hint="eastAsia"/>
          <w:sz w:val="32"/>
          <w:szCs w:val="32"/>
        </w:rPr>
        <w:lastRenderedPageBreak/>
        <w:t>（四）接受中国科协的监督，并按要求提供项目相关材料。</w:t>
      </w:r>
    </w:p>
    <w:p w14:paraId="66B2BB90" w14:textId="77777777" w:rsidR="003617CF" w:rsidRDefault="003617CF" w:rsidP="003617CF">
      <w:pPr>
        <w:spacing w:line="620" w:lineRule="exact"/>
        <w:ind w:firstLineChars="200" w:firstLine="624"/>
        <w:rPr>
          <w:rFonts w:ascii="仿宋_GB2312" w:eastAsia="仿宋_GB2312"/>
          <w:spacing w:val="-4"/>
          <w:sz w:val="32"/>
          <w:szCs w:val="32"/>
        </w:rPr>
      </w:pPr>
      <w:r>
        <w:rPr>
          <w:rFonts w:ascii="仿宋_GB2312" w:eastAsia="仿宋_GB2312" w:hint="eastAsia"/>
          <w:spacing w:val="-4"/>
          <w:sz w:val="32"/>
          <w:szCs w:val="32"/>
        </w:rPr>
        <w:t>全国学会联合承担项目的，由牵头学会负责项目的实施工作。</w:t>
      </w:r>
    </w:p>
    <w:p w14:paraId="71D28383" w14:textId="77777777" w:rsidR="003617CF" w:rsidRDefault="003617CF" w:rsidP="003617CF">
      <w:pPr>
        <w:spacing w:line="620" w:lineRule="exact"/>
        <w:ind w:firstLineChars="200" w:firstLine="643"/>
        <w:rPr>
          <w:rFonts w:ascii="仿宋_GB2312" w:eastAsia="仿宋_GB2312"/>
          <w:sz w:val="32"/>
          <w:szCs w:val="32"/>
        </w:rPr>
      </w:pPr>
      <w:r>
        <w:rPr>
          <w:rFonts w:ascii="仿宋_GB2312" w:eastAsia="仿宋_GB2312" w:hAnsi="仿宋" w:hint="eastAsia"/>
          <w:b/>
          <w:sz w:val="32"/>
          <w:szCs w:val="32"/>
        </w:rPr>
        <w:t xml:space="preserve">第十一条  </w:t>
      </w:r>
      <w:r>
        <w:rPr>
          <w:rFonts w:ascii="仿宋_GB2312" w:eastAsia="仿宋_GB2312" w:cs="仿宋_GB2312" w:hint="eastAsia"/>
          <w:color w:val="000000"/>
          <w:sz w:val="32"/>
          <w:szCs w:val="32"/>
        </w:rPr>
        <w:t>被托举人</w:t>
      </w:r>
      <w:r>
        <w:rPr>
          <w:rFonts w:ascii="仿宋_GB2312" w:eastAsia="仿宋_GB2312" w:hAnsi="仿宋" w:hint="eastAsia"/>
          <w:sz w:val="32"/>
          <w:szCs w:val="32"/>
        </w:rPr>
        <w:t>的</w:t>
      </w:r>
      <w:r>
        <w:rPr>
          <w:rFonts w:ascii="仿宋_GB2312" w:eastAsia="仿宋_GB2312" w:hint="eastAsia"/>
          <w:sz w:val="32"/>
          <w:szCs w:val="32"/>
        </w:rPr>
        <w:t>主要任务：</w:t>
      </w:r>
    </w:p>
    <w:p w14:paraId="340C30A0" w14:textId="77777777" w:rsidR="003617CF" w:rsidRDefault="003617CF" w:rsidP="003617C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（一）制定个人成长发展规划及经费使用计划；</w:t>
      </w:r>
    </w:p>
    <w:p w14:paraId="52B243AA" w14:textId="77777777" w:rsidR="003617CF" w:rsidRDefault="003617CF" w:rsidP="003617C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（二）积极主动落实培养计划；</w:t>
      </w:r>
    </w:p>
    <w:p w14:paraId="1BDAACEC" w14:textId="77777777" w:rsidR="003617CF" w:rsidRDefault="003617CF" w:rsidP="003617C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（三）及时反馈个人成长情况；</w:t>
      </w:r>
    </w:p>
    <w:p w14:paraId="2F289D3F" w14:textId="77777777" w:rsidR="003617CF" w:rsidRDefault="003617CF" w:rsidP="003617CF">
      <w:pPr>
        <w:spacing w:line="580" w:lineRule="exact"/>
        <w:ind w:firstLineChars="200" w:firstLine="624"/>
        <w:rPr>
          <w:rFonts w:ascii="仿宋_GB2312" w:eastAsia="仿宋_GB2312" w:hAnsi="仿宋"/>
          <w:spacing w:val="-4"/>
          <w:sz w:val="32"/>
          <w:szCs w:val="32"/>
        </w:rPr>
      </w:pPr>
      <w:r>
        <w:rPr>
          <w:rFonts w:ascii="仿宋_GB2312" w:eastAsia="仿宋_GB2312" w:hAnsi="仿宋" w:hint="eastAsia"/>
          <w:spacing w:val="-4"/>
          <w:sz w:val="32"/>
          <w:szCs w:val="32"/>
        </w:rPr>
        <w:t>（四）按要求完成中国科协和项目实施单位布置的有关工作</w:t>
      </w:r>
      <w:r>
        <w:rPr>
          <w:rFonts w:ascii="仿宋_GB2312" w:eastAsia="仿宋_GB2312" w:hint="eastAsia"/>
          <w:spacing w:val="-4"/>
          <w:sz w:val="32"/>
          <w:szCs w:val="32"/>
        </w:rPr>
        <w:t>。</w:t>
      </w:r>
    </w:p>
    <w:p w14:paraId="4425469D" w14:textId="77777777"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第四章  申报与立项</w:t>
      </w:r>
    </w:p>
    <w:p w14:paraId="6512CEDF" w14:textId="77777777" w:rsidR="003617CF" w:rsidRDefault="003617CF" w:rsidP="003617CF">
      <w:pPr>
        <w:spacing w:line="580" w:lineRule="exact"/>
        <w:ind w:firstLineChars="200" w:firstLine="643"/>
        <w:rPr>
          <w:rFonts w:ascii="仿宋_GB2312" w:eastAsia="仿宋_GB2312" w:hAnsi="Calibri"/>
          <w:sz w:val="32"/>
          <w:szCs w:val="32"/>
        </w:rPr>
      </w:pPr>
      <w:r>
        <w:rPr>
          <w:rFonts w:ascii="仿宋_GB2312" w:eastAsia="仿宋_GB2312" w:hAnsi="仿宋" w:hint="eastAsia"/>
          <w:b/>
          <w:sz w:val="32"/>
          <w:szCs w:val="32"/>
        </w:rPr>
        <w:t>第十二条</w:t>
      </w:r>
      <w:r>
        <w:rPr>
          <w:rFonts w:ascii="仿宋_GB2312" w:eastAsia="仿宋_GB2312" w:hint="eastAsia"/>
          <w:color w:val="000000"/>
          <w:sz w:val="32"/>
          <w:szCs w:val="32"/>
        </w:rPr>
        <w:t xml:space="preserve">  中国科协每年上半年</w:t>
      </w:r>
      <w:r>
        <w:rPr>
          <w:rFonts w:ascii="仿宋_GB2312" w:eastAsia="仿宋_GB2312" w:hint="eastAsia"/>
          <w:sz w:val="32"/>
          <w:szCs w:val="32"/>
        </w:rPr>
        <w:t>启动申报工作。</w:t>
      </w:r>
    </w:p>
    <w:p w14:paraId="1D97390D" w14:textId="77777777" w:rsidR="003617CF" w:rsidRDefault="003617CF" w:rsidP="003617CF">
      <w:pPr>
        <w:spacing w:line="580" w:lineRule="exact"/>
        <w:ind w:firstLineChars="200" w:firstLine="643"/>
        <w:rPr>
          <w:rFonts w:ascii="仿宋_GB2312" w:eastAsia="仿宋_GB2312" w:hAnsi="仿宋" w:cs="仿宋_GB2312"/>
          <w:sz w:val="32"/>
          <w:szCs w:val="32"/>
        </w:rPr>
      </w:pPr>
      <w:r>
        <w:rPr>
          <w:rFonts w:ascii="仿宋_GB2312" w:eastAsia="仿宋_GB2312" w:hAnsi="仿宋" w:hint="eastAsia"/>
          <w:b/>
          <w:sz w:val="32"/>
          <w:szCs w:val="32"/>
        </w:rPr>
        <w:t xml:space="preserve">第十三条  </w:t>
      </w:r>
      <w:r>
        <w:rPr>
          <w:rFonts w:ascii="仿宋_GB2312" w:eastAsia="仿宋_GB2312" w:cs="仿宋_GB2312" w:hint="eastAsia"/>
          <w:color w:val="000000"/>
          <w:sz w:val="32"/>
          <w:szCs w:val="32"/>
        </w:rPr>
        <w:t>全国学会</w:t>
      </w:r>
      <w:r>
        <w:rPr>
          <w:rFonts w:ascii="仿宋_GB2312" w:eastAsia="仿宋_GB2312" w:hint="eastAsia"/>
          <w:sz w:val="32"/>
          <w:szCs w:val="32"/>
        </w:rPr>
        <w:t>自愿申报，</w:t>
      </w:r>
      <w:r>
        <w:rPr>
          <w:rFonts w:ascii="仿宋_GB2312" w:eastAsia="仿宋_GB2312" w:hAnsi="仿宋" w:cs="仿宋_GB2312" w:hint="eastAsia"/>
          <w:sz w:val="32"/>
          <w:szCs w:val="32"/>
        </w:rPr>
        <w:t>存在</w:t>
      </w:r>
      <w:r>
        <w:rPr>
          <w:rFonts w:ascii="仿宋_GB2312" w:eastAsia="仿宋_GB2312" w:hAnsi="仿宋" w:hint="eastAsia"/>
          <w:sz w:val="32"/>
          <w:szCs w:val="32"/>
        </w:rPr>
        <w:t>内部治理不规范、履职不力、组织涣散等情况的无申报资格。</w:t>
      </w:r>
    </w:p>
    <w:p w14:paraId="4D745AC0" w14:textId="77777777" w:rsidR="003617CF" w:rsidRDefault="003617CF" w:rsidP="003617CF">
      <w:pPr>
        <w:spacing w:line="580" w:lineRule="exact"/>
        <w:ind w:firstLineChars="200" w:firstLine="643"/>
        <w:rPr>
          <w:rFonts w:ascii="仿宋_GB2312" w:eastAsia="仿宋_GB2312" w:hAnsi="仿宋" w:cs="仿宋_GB2312"/>
          <w:sz w:val="32"/>
          <w:szCs w:val="32"/>
        </w:rPr>
      </w:pPr>
      <w:r>
        <w:rPr>
          <w:rFonts w:ascii="仿宋_GB2312" w:eastAsia="仿宋_GB2312" w:hAnsi="仿宋" w:hint="eastAsia"/>
          <w:b/>
          <w:sz w:val="32"/>
          <w:szCs w:val="32"/>
        </w:rPr>
        <w:t xml:space="preserve">第十四条  </w:t>
      </w:r>
      <w:r>
        <w:rPr>
          <w:rFonts w:ascii="仿宋_GB2312" w:eastAsia="仿宋_GB2312" w:hAnsi="仿宋" w:hint="eastAsia"/>
          <w:sz w:val="32"/>
          <w:szCs w:val="32"/>
        </w:rPr>
        <w:t>中国科协设立评审工作领导小组，组建评审专家委员会，组织项目评审工作，确定项目实施单位。</w:t>
      </w:r>
    </w:p>
    <w:p w14:paraId="03CA45FB" w14:textId="77777777" w:rsidR="003617CF" w:rsidRDefault="003617CF" w:rsidP="003617CF">
      <w:pPr>
        <w:pStyle w:val="a8"/>
        <w:spacing w:line="600" w:lineRule="exact"/>
        <w:ind w:firstLineChars="196" w:firstLine="630"/>
        <w:rPr>
          <w:rFonts w:ascii="仿宋_GB2312" w:eastAsia="仿宋_GB2312" w:hAnsi="仿宋"/>
          <w:sz w:val="32"/>
          <w:szCs w:val="32"/>
        </w:rPr>
      </w:pPr>
      <w:r>
        <w:rPr>
          <w:rFonts w:ascii="仿宋_GB2312" w:eastAsia="仿宋_GB2312" w:hAnsi="仿宋" w:hint="eastAsia"/>
          <w:b/>
          <w:sz w:val="32"/>
          <w:szCs w:val="32"/>
        </w:rPr>
        <w:t xml:space="preserve">第十五条  </w:t>
      </w:r>
      <w:r>
        <w:rPr>
          <w:rFonts w:ascii="仿宋_GB2312" w:eastAsia="仿宋_GB2312" w:hAnsi="仿宋" w:hint="eastAsia"/>
          <w:sz w:val="32"/>
          <w:szCs w:val="32"/>
        </w:rPr>
        <w:t>项目实施单位以签署年度项目合同书方式明确工作任务。</w:t>
      </w:r>
    </w:p>
    <w:p w14:paraId="01EB5394" w14:textId="77777777"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第五章  实施与监管</w:t>
      </w:r>
    </w:p>
    <w:p w14:paraId="3BF1FA61" w14:textId="77777777" w:rsidR="003617CF" w:rsidRDefault="003617CF" w:rsidP="003617CF">
      <w:pPr>
        <w:pStyle w:val="a8"/>
        <w:spacing w:line="600" w:lineRule="exact"/>
        <w:ind w:firstLineChars="196" w:firstLine="630"/>
        <w:rPr>
          <w:rFonts w:ascii="仿宋_GB2312" w:eastAsia="仿宋_GB2312"/>
          <w:color w:val="000000"/>
          <w:sz w:val="32"/>
          <w:szCs w:val="32"/>
        </w:rPr>
      </w:pPr>
      <w:r>
        <w:rPr>
          <w:rFonts w:ascii="仿宋_GB2312" w:eastAsia="仿宋_GB2312" w:hAnsi="仿宋" w:hint="eastAsia"/>
          <w:b/>
          <w:sz w:val="32"/>
          <w:szCs w:val="32"/>
        </w:rPr>
        <w:t xml:space="preserve">第十六条  </w:t>
      </w:r>
      <w:r>
        <w:rPr>
          <w:rFonts w:ascii="仿宋_GB2312" w:eastAsia="仿宋_GB2312" w:hint="eastAsia"/>
          <w:color w:val="000000"/>
          <w:sz w:val="32"/>
          <w:szCs w:val="32"/>
        </w:rPr>
        <w:t>项目实施单位按照事先宣传发动、多渠道推荐、同行专家评议的程序和要求产生被托举人人选，面向社会公示无异议后报中国科协。</w:t>
      </w:r>
      <w:r>
        <w:rPr>
          <w:rFonts w:ascii="仿宋_GB2312" w:eastAsia="仿宋_GB2312" w:hAnsi="仿宋" w:cs="仿宋_GB2312" w:hint="eastAsia"/>
          <w:color w:val="000000"/>
          <w:sz w:val="32"/>
          <w:szCs w:val="32"/>
        </w:rPr>
        <w:t>女性或医学领域的被托举人</w:t>
      </w:r>
      <w:r>
        <w:rPr>
          <w:rFonts w:ascii="仿宋_GB2312" w:eastAsia="仿宋_GB2312" w:hint="eastAsia"/>
          <w:color w:val="000000"/>
          <w:sz w:val="32"/>
          <w:szCs w:val="32"/>
        </w:rPr>
        <w:t>年</w:t>
      </w:r>
      <w:r>
        <w:rPr>
          <w:rFonts w:ascii="仿宋_GB2312" w:eastAsia="仿宋_GB2312" w:hint="eastAsia"/>
          <w:color w:val="000000"/>
          <w:sz w:val="32"/>
          <w:szCs w:val="32"/>
        </w:rPr>
        <w:lastRenderedPageBreak/>
        <w:t>龄可适当放宽1-2岁，需报中国科协批准。</w:t>
      </w:r>
    </w:p>
    <w:p w14:paraId="4D1F3C1F" w14:textId="77777777" w:rsidR="003617CF" w:rsidRDefault="003617CF" w:rsidP="003617CF">
      <w:pPr>
        <w:pStyle w:val="a8"/>
        <w:spacing w:line="600" w:lineRule="exact"/>
        <w:ind w:firstLineChars="196" w:firstLine="630"/>
        <w:rPr>
          <w:rFonts w:ascii="仿宋_GB2312" w:eastAsia="仿宋_GB2312" w:hAnsi="仿宋"/>
          <w:b/>
          <w:sz w:val="32"/>
          <w:szCs w:val="32"/>
        </w:rPr>
      </w:pPr>
      <w:r>
        <w:rPr>
          <w:rFonts w:ascii="仿宋_GB2312" w:eastAsia="仿宋_GB2312" w:hAnsi="仿宋" w:hint="eastAsia"/>
          <w:b/>
          <w:sz w:val="32"/>
          <w:szCs w:val="32"/>
        </w:rPr>
        <w:t xml:space="preserve">第十七条  </w:t>
      </w:r>
      <w:r>
        <w:rPr>
          <w:rFonts w:ascii="仿宋_GB2312" w:eastAsia="仿宋_GB2312" w:hint="eastAsia"/>
          <w:color w:val="000000"/>
          <w:sz w:val="32"/>
          <w:szCs w:val="32"/>
        </w:rPr>
        <w:t>中国科协对被托举人人选进行审核、公示，无异议后确定被托举人名单。</w:t>
      </w:r>
    </w:p>
    <w:p w14:paraId="42525CC9" w14:textId="77777777" w:rsidR="003617CF" w:rsidRDefault="003617CF" w:rsidP="003617CF">
      <w:pPr>
        <w:spacing w:line="580" w:lineRule="exact"/>
        <w:ind w:firstLineChars="200" w:firstLine="658"/>
        <w:rPr>
          <w:rFonts w:ascii="仿宋_GB2312" w:eastAsia="仿宋_GB2312" w:hAnsi="Calibri"/>
          <w:spacing w:val="4"/>
          <w:sz w:val="32"/>
          <w:szCs w:val="32"/>
        </w:rPr>
      </w:pPr>
      <w:r>
        <w:rPr>
          <w:rFonts w:ascii="仿宋_GB2312" w:eastAsia="仿宋_GB2312" w:hAnsi="仿宋" w:hint="eastAsia"/>
          <w:b/>
          <w:spacing w:val="4"/>
          <w:sz w:val="32"/>
          <w:szCs w:val="32"/>
        </w:rPr>
        <w:t>第十八条</w:t>
      </w:r>
      <w:r>
        <w:rPr>
          <w:rFonts w:ascii="仿宋_GB2312" w:eastAsia="仿宋_GB2312" w:hint="eastAsia"/>
          <w:color w:val="000000"/>
          <w:spacing w:val="4"/>
          <w:sz w:val="32"/>
          <w:szCs w:val="32"/>
        </w:rPr>
        <w:t xml:space="preserve">  中国科协对项目实施情况进行年度检查评估，及时总结工作经验和成效，发现和解决问题，指导工作正常有序开展。</w:t>
      </w:r>
    </w:p>
    <w:p w14:paraId="6CBE5798" w14:textId="77777777" w:rsidR="003617CF" w:rsidRDefault="003617CF" w:rsidP="003617CF">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第十九条  </w:t>
      </w:r>
      <w:r>
        <w:rPr>
          <w:rFonts w:ascii="仿宋_GB2312" w:eastAsia="仿宋_GB2312" w:hAnsi="仿宋" w:hint="eastAsia"/>
          <w:sz w:val="32"/>
          <w:szCs w:val="32"/>
        </w:rPr>
        <w:t>中国科协对项目实施进程进行监督检查</w:t>
      </w:r>
      <w:r>
        <w:rPr>
          <w:rFonts w:ascii="仿宋_GB2312" w:eastAsia="仿宋_GB2312" w:hint="eastAsia"/>
          <w:sz w:val="32"/>
          <w:szCs w:val="32"/>
        </w:rPr>
        <w:t>，</w:t>
      </w:r>
      <w:r>
        <w:rPr>
          <w:rFonts w:ascii="仿宋_GB2312" w:eastAsia="仿宋_GB2312" w:hAnsi="Cambria" w:cs="仿宋_GB2312" w:hint="eastAsia"/>
          <w:sz w:val="32"/>
          <w:szCs w:val="32"/>
        </w:rPr>
        <w:t>对被托举人学术行为轨迹进行跟踪评估。</w:t>
      </w:r>
    </w:p>
    <w:p w14:paraId="5D33547C" w14:textId="77777777" w:rsidR="003617CF" w:rsidRDefault="003617CF" w:rsidP="003617CF">
      <w:pPr>
        <w:pStyle w:val="a8"/>
        <w:spacing w:line="600" w:lineRule="exact"/>
        <w:ind w:firstLineChars="196" w:firstLine="630"/>
        <w:rPr>
          <w:rFonts w:ascii="仿宋_GB2312" w:eastAsia="仿宋_GB2312" w:hAnsi="仿宋"/>
          <w:sz w:val="32"/>
          <w:szCs w:val="32"/>
        </w:rPr>
      </w:pPr>
      <w:r>
        <w:rPr>
          <w:rFonts w:ascii="仿宋_GB2312" w:eastAsia="仿宋_GB2312" w:hAnsi="仿宋" w:hint="eastAsia"/>
          <w:b/>
          <w:sz w:val="32"/>
          <w:szCs w:val="32"/>
        </w:rPr>
        <w:t xml:space="preserve">第二十条  </w:t>
      </w:r>
      <w:r>
        <w:rPr>
          <w:rFonts w:ascii="仿宋_GB2312" w:eastAsia="仿宋_GB2312" w:hAnsi="仿宋" w:hint="eastAsia"/>
          <w:sz w:val="32"/>
          <w:szCs w:val="32"/>
        </w:rPr>
        <w:t>项目实施单位应明确责任分工，完善工作机制，加强工作协调，为项目完成提供必备条件，确保项目顺利实施。</w:t>
      </w:r>
    </w:p>
    <w:p w14:paraId="153CF30A" w14:textId="77777777" w:rsidR="003617CF" w:rsidRDefault="003617CF" w:rsidP="003617CF">
      <w:pPr>
        <w:pStyle w:val="a8"/>
        <w:spacing w:line="600" w:lineRule="exact"/>
        <w:ind w:firstLineChars="196" w:firstLine="630"/>
        <w:rPr>
          <w:rFonts w:ascii="仿宋_GB2312" w:eastAsia="仿宋_GB2312" w:hAnsi="仿宋"/>
          <w:sz w:val="32"/>
          <w:szCs w:val="32"/>
        </w:rPr>
      </w:pPr>
      <w:r>
        <w:rPr>
          <w:rFonts w:ascii="仿宋_GB2312" w:eastAsia="仿宋_GB2312" w:hAnsi="仿宋" w:hint="eastAsia"/>
          <w:b/>
          <w:sz w:val="32"/>
          <w:szCs w:val="32"/>
        </w:rPr>
        <w:t xml:space="preserve">第二十一条 </w:t>
      </w:r>
      <w:r>
        <w:rPr>
          <w:rFonts w:ascii="仿宋_GB2312" w:eastAsia="仿宋_GB2312" w:hAnsi="仿宋" w:hint="eastAsia"/>
          <w:sz w:val="32"/>
          <w:szCs w:val="32"/>
        </w:rPr>
        <w:t xml:space="preserve"> 项目实施单位如对实施计划进行重大调整，须书面报告中国科协批准。</w:t>
      </w:r>
    </w:p>
    <w:p w14:paraId="5E447FE0" w14:textId="77777777"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第六章  经  费</w:t>
      </w:r>
    </w:p>
    <w:p w14:paraId="04EAABE4" w14:textId="77777777" w:rsidR="003617CF" w:rsidRDefault="003617CF" w:rsidP="003617CF">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第二十二条  </w:t>
      </w:r>
      <w:r>
        <w:rPr>
          <w:rFonts w:ascii="仿宋_GB2312" w:eastAsia="仿宋_GB2312" w:hAnsi="仿宋" w:hint="eastAsia"/>
          <w:sz w:val="32"/>
          <w:szCs w:val="32"/>
        </w:rPr>
        <w:t>项目经费来源包括中央财政拨款和社会募集。鼓励全国学会多渠道募集项目经费。</w:t>
      </w:r>
    </w:p>
    <w:p w14:paraId="39D0F271" w14:textId="77777777" w:rsidR="003617CF" w:rsidRDefault="003617CF" w:rsidP="003617CF">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第二十三条  </w:t>
      </w:r>
      <w:r>
        <w:rPr>
          <w:rFonts w:ascii="仿宋_GB2312" w:eastAsia="仿宋_GB2312" w:hAnsi="仿宋" w:hint="eastAsia"/>
          <w:sz w:val="32"/>
          <w:szCs w:val="32"/>
        </w:rPr>
        <w:t>项目经费分年度划拨，资助标准由中国科协根据实际情况制定。</w:t>
      </w:r>
    </w:p>
    <w:p w14:paraId="1FF19DC3" w14:textId="77777777" w:rsidR="003617CF" w:rsidRDefault="003617CF" w:rsidP="003617CF">
      <w:pPr>
        <w:spacing w:line="580" w:lineRule="exact"/>
        <w:ind w:firstLineChars="200" w:firstLine="643"/>
        <w:rPr>
          <w:rFonts w:ascii="仿宋_GB2312" w:eastAsia="仿宋_GB2312" w:hAnsi="宋体"/>
          <w:sz w:val="32"/>
          <w:szCs w:val="32"/>
        </w:rPr>
      </w:pPr>
      <w:r>
        <w:rPr>
          <w:rFonts w:ascii="仿宋_GB2312" w:eastAsia="仿宋_GB2312" w:hAnsi="仿宋" w:hint="eastAsia"/>
          <w:b/>
          <w:sz w:val="32"/>
          <w:szCs w:val="32"/>
        </w:rPr>
        <w:t>第二十四条</w:t>
      </w:r>
      <w:r>
        <w:rPr>
          <w:rFonts w:ascii="仿宋_GB2312" w:eastAsia="仿宋_GB2312" w:hint="eastAsia"/>
          <w:color w:val="000000"/>
          <w:sz w:val="32"/>
          <w:szCs w:val="32"/>
        </w:rPr>
        <w:t xml:space="preserve">  </w:t>
      </w:r>
      <w:r>
        <w:rPr>
          <w:rFonts w:ascii="仿宋_GB2312" w:eastAsia="仿宋_GB2312" w:hAnsi="仿宋_GB2312" w:hint="eastAsia"/>
          <w:sz w:val="32"/>
          <w:szCs w:val="32"/>
        </w:rPr>
        <w:t>项目经费用于</w:t>
      </w:r>
      <w:r>
        <w:rPr>
          <w:rFonts w:ascii="仿宋_GB2312" w:eastAsia="仿宋_GB2312" w:hAnsi="宋体" w:hint="eastAsia"/>
          <w:sz w:val="32"/>
          <w:szCs w:val="32"/>
        </w:rPr>
        <w:t>被托举人</w:t>
      </w:r>
      <w:r>
        <w:rPr>
          <w:rFonts w:ascii="仿宋_GB2312" w:eastAsia="仿宋_GB2312" w:hAnsi="仿宋_GB2312" w:hint="eastAsia"/>
          <w:sz w:val="32"/>
          <w:szCs w:val="32"/>
        </w:rPr>
        <w:t>学术成长过程中所发生的各项直接支出，不得</w:t>
      </w:r>
      <w:proofErr w:type="gramStart"/>
      <w:r>
        <w:rPr>
          <w:rFonts w:ascii="仿宋_GB2312" w:eastAsia="仿宋_GB2312" w:hAnsi="仿宋_GB2312" w:hint="eastAsia"/>
          <w:sz w:val="32"/>
          <w:szCs w:val="32"/>
        </w:rPr>
        <w:t>被项目</w:t>
      </w:r>
      <w:proofErr w:type="gramEnd"/>
      <w:r>
        <w:rPr>
          <w:rFonts w:ascii="仿宋_GB2312" w:eastAsia="仿宋_GB2312" w:hAnsi="仿宋_GB2312" w:hint="eastAsia"/>
          <w:sz w:val="32"/>
          <w:szCs w:val="32"/>
        </w:rPr>
        <w:t>实施单位截留或挪用，</w:t>
      </w:r>
      <w:r>
        <w:rPr>
          <w:rFonts w:ascii="仿宋_GB2312" w:eastAsia="仿宋_GB2312" w:hAnsi="宋体" w:hint="eastAsia"/>
          <w:sz w:val="32"/>
          <w:szCs w:val="32"/>
        </w:rPr>
        <w:t>不得用于项目实施单位的基本建设、对外投资、罚款、捐赠、工作人员工资及福利等。</w:t>
      </w:r>
    </w:p>
    <w:p w14:paraId="133E0AF9" w14:textId="77777777" w:rsidR="003617CF" w:rsidRDefault="003617CF" w:rsidP="003617CF">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 xml:space="preserve">第二十五条  </w:t>
      </w:r>
      <w:r>
        <w:rPr>
          <w:rFonts w:ascii="仿宋_GB2312" w:eastAsia="仿宋_GB2312" w:hAnsi="仿宋" w:hint="eastAsia"/>
          <w:sz w:val="32"/>
          <w:szCs w:val="32"/>
        </w:rPr>
        <w:t>项目实施单位须按中央《</w:t>
      </w:r>
      <w:r>
        <w:rPr>
          <w:rFonts w:ascii="仿宋_GB2312" w:eastAsia="仿宋_GB2312" w:hAnsi="Garamond" w:hint="eastAsia"/>
          <w:sz w:val="32"/>
          <w:szCs w:val="32"/>
        </w:rPr>
        <w:t>关于深化人才发展体制机制改革的意见</w:t>
      </w:r>
      <w:r>
        <w:rPr>
          <w:rFonts w:ascii="仿宋_GB2312" w:eastAsia="仿宋_GB2312" w:hAnsi="仿宋" w:hint="eastAsia"/>
          <w:sz w:val="32"/>
          <w:szCs w:val="32"/>
        </w:rPr>
        <w:t>》和本办法制定经费使用管理办法，按照项目合同书约定完成经费执行。</w:t>
      </w:r>
    </w:p>
    <w:p w14:paraId="4E37B0B9" w14:textId="77777777"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第二十六条</w:t>
      </w:r>
      <w:r>
        <w:rPr>
          <w:rFonts w:ascii="仿宋_GB2312" w:eastAsia="仿宋_GB2312" w:hint="eastAsia"/>
          <w:color w:val="000000"/>
          <w:sz w:val="32"/>
          <w:szCs w:val="32"/>
        </w:rPr>
        <w:t xml:space="preserve">  </w:t>
      </w:r>
      <w:r>
        <w:rPr>
          <w:rFonts w:ascii="仿宋_GB2312" w:eastAsia="仿宋_GB2312" w:hAnsi="仿宋" w:hint="eastAsia"/>
          <w:sz w:val="32"/>
          <w:szCs w:val="32"/>
        </w:rPr>
        <w:t>被托举人对项目经费有自主支配权，须结合个人培养计划合理安排经费使用。</w:t>
      </w:r>
    </w:p>
    <w:p w14:paraId="498380DF" w14:textId="77777777"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第二十七条</w:t>
      </w:r>
      <w:r>
        <w:rPr>
          <w:rFonts w:ascii="仿宋_GB2312" w:eastAsia="仿宋_GB2312" w:hint="eastAsia"/>
          <w:color w:val="000000"/>
          <w:sz w:val="32"/>
          <w:szCs w:val="32"/>
        </w:rPr>
        <w:t xml:space="preserve">  </w:t>
      </w:r>
      <w:r>
        <w:rPr>
          <w:rFonts w:ascii="仿宋_GB2312" w:eastAsia="仿宋_GB2312" w:hAnsi="仿宋" w:hint="eastAsia"/>
          <w:sz w:val="32"/>
          <w:szCs w:val="32"/>
        </w:rPr>
        <w:t>中国科协对项目经费使用情况进行管理监督。</w:t>
      </w:r>
    </w:p>
    <w:p w14:paraId="54F3D8C8" w14:textId="77777777"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 xml:space="preserve">第七章  </w:t>
      </w:r>
      <w:proofErr w:type="gramStart"/>
      <w:r>
        <w:rPr>
          <w:rFonts w:ascii="黑体" w:eastAsia="黑体" w:hAnsi="黑体" w:hint="eastAsia"/>
          <w:bCs/>
          <w:sz w:val="32"/>
          <w:szCs w:val="32"/>
        </w:rPr>
        <w:t>结项与</w:t>
      </w:r>
      <w:proofErr w:type="gramEnd"/>
      <w:r>
        <w:rPr>
          <w:rFonts w:ascii="黑体" w:eastAsia="黑体" w:hAnsi="黑体" w:hint="eastAsia"/>
          <w:bCs/>
          <w:sz w:val="32"/>
          <w:szCs w:val="32"/>
        </w:rPr>
        <w:t>验收</w:t>
      </w:r>
    </w:p>
    <w:p w14:paraId="29D04E78" w14:textId="77777777" w:rsidR="003617CF" w:rsidRDefault="003617CF" w:rsidP="003617CF">
      <w:pPr>
        <w:spacing w:line="580" w:lineRule="exact"/>
        <w:ind w:firstLineChars="200" w:firstLine="643"/>
        <w:rPr>
          <w:rFonts w:ascii="仿宋_GB2312" w:eastAsia="仿宋_GB2312" w:hAnsi="Calibri"/>
          <w:color w:val="000000"/>
          <w:sz w:val="32"/>
          <w:szCs w:val="32"/>
        </w:rPr>
      </w:pPr>
      <w:r>
        <w:rPr>
          <w:rFonts w:ascii="仿宋_GB2312" w:eastAsia="仿宋_GB2312" w:hAnsi="仿宋" w:hint="eastAsia"/>
          <w:b/>
          <w:sz w:val="32"/>
          <w:szCs w:val="32"/>
        </w:rPr>
        <w:t xml:space="preserve">第二十八条  </w:t>
      </w:r>
      <w:r>
        <w:rPr>
          <w:rFonts w:ascii="仿宋_GB2312" w:eastAsia="仿宋_GB2312" w:hint="eastAsia"/>
          <w:color w:val="000000"/>
          <w:sz w:val="32"/>
          <w:szCs w:val="32"/>
        </w:rPr>
        <w:t>项目实施单位在每期项目完成时须</w:t>
      </w:r>
      <w:proofErr w:type="gramStart"/>
      <w:r>
        <w:rPr>
          <w:rFonts w:ascii="仿宋_GB2312" w:eastAsia="仿宋_GB2312" w:hint="eastAsia"/>
          <w:color w:val="000000"/>
          <w:sz w:val="32"/>
          <w:szCs w:val="32"/>
        </w:rPr>
        <w:t>提交结项报告</w:t>
      </w:r>
      <w:proofErr w:type="gramEnd"/>
      <w:r>
        <w:rPr>
          <w:rFonts w:ascii="仿宋_GB2312" w:eastAsia="仿宋_GB2312" w:hint="eastAsia"/>
          <w:color w:val="000000"/>
          <w:sz w:val="32"/>
          <w:szCs w:val="32"/>
        </w:rPr>
        <w:t>。</w:t>
      </w:r>
      <w:proofErr w:type="gramStart"/>
      <w:r>
        <w:rPr>
          <w:rFonts w:ascii="仿宋_GB2312" w:eastAsia="仿宋_GB2312" w:hint="eastAsia"/>
          <w:color w:val="000000"/>
          <w:sz w:val="32"/>
          <w:szCs w:val="32"/>
        </w:rPr>
        <w:t>结项报告</w:t>
      </w:r>
      <w:proofErr w:type="gramEnd"/>
      <w:r>
        <w:rPr>
          <w:rFonts w:ascii="仿宋_GB2312" w:eastAsia="仿宋_GB2312" w:hint="eastAsia"/>
          <w:color w:val="000000"/>
          <w:sz w:val="32"/>
          <w:szCs w:val="32"/>
        </w:rPr>
        <w:t>包含三年工作总体情况、经费使用情况、项目绩效以及被托举人成长情况评估等内容。</w:t>
      </w:r>
    </w:p>
    <w:p w14:paraId="375F14F5" w14:textId="77777777" w:rsidR="003617CF" w:rsidRDefault="003617CF" w:rsidP="003617CF">
      <w:pPr>
        <w:spacing w:line="580" w:lineRule="exact"/>
        <w:ind w:firstLineChars="200" w:firstLine="643"/>
        <w:rPr>
          <w:rFonts w:ascii="仿宋_GB2312" w:eastAsia="仿宋_GB2312"/>
          <w:color w:val="000000"/>
          <w:sz w:val="32"/>
          <w:szCs w:val="32"/>
        </w:rPr>
      </w:pPr>
      <w:r>
        <w:rPr>
          <w:rFonts w:ascii="仿宋_GB2312" w:eastAsia="仿宋_GB2312" w:hAnsi="仿宋" w:hint="eastAsia"/>
          <w:b/>
          <w:sz w:val="32"/>
          <w:szCs w:val="32"/>
        </w:rPr>
        <w:t xml:space="preserve">第二十九条  </w:t>
      </w:r>
      <w:r>
        <w:rPr>
          <w:rFonts w:ascii="仿宋_GB2312" w:eastAsia="仿宋_GB2312" w:hint="eastAsia"/>
          <w:color w:val="000000"/>
          <w:sz w:val="32"/>
          <w:szCs w:val="32"/>
        </w:rPr>
        <w:t>中国科协依据项目实施单位提交</w:t>
      </w:r>
      <w:proofErr w:type="gramStart"/>
      <w:r>
        <w:rPr>
          <w:rFonts w:ascii="仿宋_GB2312" w:eastAsia="仿宋_GB2312" w:hint="eastAsia"/>
          <w:color w:val="000000"/>
          <w:sz w:val="32"/>
          <w:szCs w:val="32"/>
        </w:rPr>
        <w:t>的结项报告</w:t>
      </w:r>
      <w:proofErr w:type="gramEnd"/>
      <w:r>
        <w:rPr>
          <w:rFonts w:ascii="仿宋_GB2312" w:eastAsia="仿宋_GB2312" w:hint="eastAsia"/>
          <w:color w:val="000000"/>
          <w:sz w:val="32"/>
          <w:szCs w:val="32"/>
        </w:rPr>
        <w:t>，对项目实施情况进行审计、评估和验收，对通过验收的</w:t>
      </w:r>
      <w:r>
        <w:rPr>
          <w:rFonts w:ascii="仿宋_GB2312" w:eastAsia="仿宋_GB2312" w:hAnsi="仿宋" w:hint="eastAsia"/>
          <w:sz w:val="32"/>
          <w:szCs w:val="32"/>
        </w:rPr>
        <w:t>予以结项。</w:t>
      </w:r>
      <w:r>
        <w:rPr>
          <w:rFonts w:ascii="仿宋_GB2312" w:eastAsia="仿宋_GB2312" w:hint="eastAsia"/>
          <w:color w:val="000000"/>
          <w:sz w:val="32"/>
          <w:szCs w:val="32"/>
        </w:rPr>
        <w:t>中国科协</w:t>
      </w:r>
      <w:proofErr w:type="gramStart"/>
      <w:r>
        <w:rPr>
          <w:rFonts w:ascii="仿宋_GB2312" w:eastAsia="仿宋_GB2312" w:hint="eastAsia"/>
          <w:color w:val="000000"/>
          <w:sz w:val="32"/>
          <w:szCs w:val="32"/>
        </w:rPr>
        <w:t>负责结项报告</w:t>
      </w:r>
      <w:proofErr w:type="gramEnd"/>
      <w:r>
        <w:rPr>
          <w:rFonts w:ascii="仿宋_GB2312" w:eastAsia="仿宋_GB2312" w:hint="eastAsia"/>
          <w:color w:val="000000"/>
          <w:sz w:val="32"/>
          <w:szCs w:val="32"/>
        </w:rPr>
        <w:t>的后续使用。</w:t>
      </w:r>
    </w:p>
    <w:p w14:paraId="55B3B9CB" w14:textId="77777777"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第三十条  </w:t>
      </w:r>
      <w:r>
        <w:rPr>
          <w:rFonts w:ascii="仿宋_GB2312" w:eastAsia="仿宋_GB2312" w:hAnsi="仿宋" w:hint="eastAsia"/>
          <w:sz w:val="32"/>
          <w:szCs w:val="32"/>
        </w:rPr>
        <w:t>中国科协将依照《中国科协项目管理办法（试行）》，对存在弄虚作假、虚报业绩等违规行为的项目实施单位进行通报，并责令退回项目经费。</w:t>
      </w:r>
    </w:p>
    <w:p w14:paraId="6AEB82D3" w14:textId="77777777"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第八章  附  则</w:t>
      </w:r>
    </w:p>
    <w:p w14:paraId="6806CFF0" w14:textId="77777777" w:rsidR="003617CF" w:rsidRDefault="003617CF" w:rsidP="003617CF">
      <w:pPr>
        <w:spacing w:line="600" w:lineRule="exact"/>
        <w:ind w:firstLineChars="200" w:firstLine="658"/>
        <w:rPr>
          <w:rFonts w:ascii="仿宋_GB2312" w:eastAsia="仿宋_GB2312" w:hAnsi="仿宋"/>
          <w:spacing w:val="4"/>
          <w:sz w:val="32"/>
          <w:szCs w:val="32"/>
        </w:rPr>
      </w:pPr>
      <w:r>
        <w:rPr>
          <w:rFonts w:ascii="仿宋_GB2312" w:eastAsia="仿宋_GB2312" w:hAnsi="仿宋" w:hint="eastAsia"/>
          <w:b/>
          <w:spacing w:val="4"/>
          <w:sz w:val="32"/>
          <w:szCs w:val="32"/>
        </w:rPr>
        <w:t xml:space="preserve">第三十一条  </w:t>
      </w:r>
      <w:r>
        <w:rPr>
          <w:rFonts w:ascii="仿宋_GB2312" w:eastAsia="仿宋_GB2312" w:hAnsi="仿宋" w:hint="eastAsia"/>
          <w:spacing w:val="4"/>
          <w:sz w:val="32"/>
          <w:szCs w:val="32"/>
        </w:rPr>
        <w:t>本办法由中国科协学会学术部负责解释和修订。</w:t>
      </w:r>
    </w:p>
    <w:p w14:paraId="68640A9E" w14:textId="77777777"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lastRenderedPageBreak/>
        <w:t xml:space="preserve">第三十二条  </w:t>
      </w:r>
      <w:r>
        <w:rPr>
          <w:rFonts w:ascii="仿宋_GB2312" w:eastAsia="仿宋_GB2312" w:hAnsi="仿宋" w:hint="eastAsia"/>
          <w:sz w:val="32"/>
          <w:szCs w:val="32"/>
        </w:rPr>
        <w:t>本办法自发布之日起施行,《“青年人才托举工程”项目实施方案》《青年人才托举工程项目管理办法（试行）》同时废止。</w:t>
      </w:r>
    </w:p>
    <w:p w14:paraId="60F846D5" w14:textId="77777777" w:rsidR="003617CF" w:rsidRDefault="003617CF">
      <w:pPr>
        <w:overflowPunct/>
        <w:autoSpaceDE/>
        <w:autoSpaceDN/>
        <w:adjustRightInd/>
        <w:jc w:val="left"/>
        <w:textAlignment w:val="auto"/>
        <w:rPr>
          <w:rFonts w:ascii="仿宋_GB2312" w:eastAsia="仿宋_GB2312" w:hAnsi="仿宋"/>
          <w:sz w:val="32"/>
          <w:szCs w:val="32"/>
        </w:rPr>
      </w:pPr>
    </w:p>
    <w:sectPr w:rsidR="003617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E245" w14:textId="77777777" w:rsidR="00DE07EA" w:rsidRDefault="00DE07EA" w:rsidP="003617CF">
      <w:r>
        <w:separator/>
      </w:r>
    </w:p>
  </w:endnote>
  <w:endnote w:type="continuationSeparator" w:id="0">
    <w:p w14:paraId="7095B0DB" w14:textId="77777777" w:rsidR="00DE07EA" w:rsidRDefault="00DE07EA" w:rsidP="0036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54A02" w14:textId="77777777" w:rsidR="00DE07EA" w:rsidRDefault="00DE07EA" w:rsidP="003617CF">
      <w:r>
        <w:separator/>
      </w:r>
    </w:p>
  </w:footnote>
  <w:footnote w:type="continuationSeparator" w:id="0">
    <w:p w14:paraId="5D29FC1B" w14:textId="77777777" w:rsidR="00DE07EA" w:rsidRDefault="00DE07EA" w:rsidP="00361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2EA"/>
    <w:rsid w:val="00044E69"/>
    <w:rsid w:val="001C22EA"/>
    <w:rsid w:val="002B0D05"/>
    <w:rsid w:val="003110E3"/>
    <w:rsid w:val="003617CF"/>
    <w:rsid w:val="008272F3"/>
    <w:rsid w:val="00850FDA"/>
    <w:rsid w:val="00D0359F"/>
    <w:rsid w:val="00D22C96"/>
    <w:rsid w:val="00DE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DB87D"/>
  <w15:chartTrackingRefBased/>
  <w15:docId w15:val="{6F65C8FC-56CE-4BDC-AE46-DD241B7E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2EA"/>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1C22EA"/>
    <w:pPr>
      <w:ind w:firstLineChars="200" w:firstLine="420"/>
    </w:pPr>
    <w:rPr>
      <w:rFonts w:ascii="Calibri" w:hAnsi="Calibri"/>
      <w:szCs w:val="22"/>
    </w:rPr>
  </w:style>
  <w:style w:type="paragraph" w:customStyle="1" w:styleId="a3">
    <w:name w:val="三级标题"/>
    <w:basedOn w:val="a"/>
    <w:uiPriority w:val="99"/>
    <w:qFormat/>
    <w:rsid w:val="001C22EA"/>
    <w:pPr>
      <w:spacing w:line="580" w:lineRule="exact"/>
      <w:ind w:firstLineChars="200" w:firstLine="640"/>
      <w:outlineLvl w:val="3"/>
    </w:pPr>
    <w:rPr>
      <w:rFonts w:ascii="仿宋_GB2312" w:eastAsia="仿宋_GB2312" w:hAnsi="仿宋_GB2312"/>
      <w:kern w:val="32"/>
      <w:sz w:val="32"/>
      <w:szCs w:val="32"/>
    </w:rPr>
  </w:style>
  <w:style w:type="paragraph" w:styleId="a4">
    <w:name w:val="header"/>
    <w:basedOn w:val="a"/>
    <w:link w:val="a5"/>
    <w:uiPriority w:val="99"/>
    <w:unhideWhenUsed/>
    <w:rsid w:val="003617C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617CF"/>
    <w:rPr>
      <w:rFonts w:ascii="Times New Roman" w:eastAsia="宋体" w:hAnsi="Times New Roman" w:cs="Times New Roman"/>
      <w:kern w:val="0"/>
      <w:sz w:val="18"/>
      <w:szCs w:val="18"/>
    </w:rPr>
  </w:style>
  <w:style w:type="paragraph" w:styleId="a6">
    <w:name w:val="footer"/>
    <w:basedOn w:val="a"/>
    <w:link w:val="a7"/>
    <w:uiPriority w:val="99"/>
    <w:unhideWhenUsed/>
    <w:rsid w:val="003617CF"/>
    <w:pPr>
      <w:tabs>
        <w:tab w:val="center" w:pos="4153"/>
        <w:tab w:val="right" w:pos="8306"/>
      </w:tabs>
      <w:snapToGrid w:val="0"/>
      <w:jc w:val="left"/>
    </w:pPr>
    <w:rPr>
      <w:sz w:val="18"/>
      <w:szCs w:val="18"/>
    </w:rPr>
  </w:style>
  <w:style w:type="character" w:customStyle="1" w:styleId="a7">
    <w:name w:val="页脚 字符"/>
    <w:basedOn w:val="a0"/>
    <w:link w:val="a6"/>
    <w:uiPriority w:val="99"/>
    <w:rsid w:val="003617CF"/>
    <w:rPr>
      <w:rFonts w:ascii="Times New Roman" w:eastAsia="宋体" w:hAnsi="Times New Roman" w:cs="Times New Roman"/>
      <w:kern w:val="0"/>
      <w:sz w:val="18"/>
      <w:szCs w:val="18"/>
    </w:rPr>
  </w:style>
  <w:style w:type="paragraph" w:styleId="a8">
    <w:name w:val="List Paragraph"/>
    <w:basedOn w:val="a"/>
    <w:qFormat/>
    <w:rsid w:val="003617CF"/>
    <w:pPr>
      <w:widowControl w:val="0"/>
      <w:overflowPunct/>
      <w:autoSpaceDE/>
      <w:autoSpaceDN/>
      <w:adjustRightInd/>
      <w:ind w:firstLineChars="200" w:firstLine="420"/>
      <w:textAlignment w:val="auto"/>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妍</dc:creator>
  <cp:keywords/>
  <dc:description/>
  <cp:lastModifiedBy>MaY</cp:lastModifiedBy>
  <cp:revision>2</cp:revision>
  <dcterms:created xsi:type="dcterms:W3CDTF">2022-07-04T07:30:00Z</dcterms:created>
  <dcterms:modified xsi:type="dcterms:W3CDTF">2022-07-04T07:30:00Z</dcterms:modified>
</cp:coreProperties>
</file>